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B0" w:rsidRPr="00415A80" w:rsidRDefault="00E836B0" w:rsidP="00E836B0">
      <w:pPr>
        <w:spacing w:line="360" w:lineRule="auto"/>
        <w:jc w:val="center"/>
        <w:rPr>
          <w:rFonts w:ascii="仿宋_GB2312" w:eastAsia="仿宋_GB2312"/>
          <w:b/>
          <w:sz w:val="28"/>
          <w:szCs w:val="28"/>
        </w:rPr>
      </w:pPr>
      <w:r w:rsidRPr="00415A80">
        <w:rPr>
          <w:rFonts w:ascii="仿宋_GB2312" w:eastAsia="仿宋_GB2312" w:hint="eastAsia"/>
          <w:b/>
          <w:sz w:val="28"/>
          <w:szCs w:val="28"/>
        </w:rPr>
        <w:t>浙江万里学院工程硕士物流工程领域专业学位研究生招生</w:t>
      </w:r>
    </w:p>
    <w:p w:rsidR="00E836B0" w:rsidRPr="00415A80" w:rsidRDefault="00E836B0" w:rsidP="00E836B0">
      <w:pPr>
        <w:spacing w:line="360" w:lineRule="auto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《单片机原理与应用</w:t>
      </w:r>
      <w:r w:rsidRPr="00415A80">
        <w:rPr>
          <w:rFonts w:ascii="仿宋_GB2312" w:eastAsia="仿宋_GB2312" w:hint="eastAsia"/>
          <w:b/>
          <w:sz w:val="28"/>
          <w:szCs w:val="28"/>
        </w:rPr>
        <w:t>》考试大纲</w:t>
      </w:r>
    </w:p>
    <w:p w:rsidR="00E836B0" w:rsidRPr="00415A80" w:rsidRDefault="00E836B0" w:rsidP="00E836B0">
      <w:pPr>
        <w:widowControl/>
        <w:tabs>
          <w:tab w:val="num" w:pos="744"/>
        </w:tabs>
        <w:snapToGrid w:val="0"/>
        <w:spacing w:line="330" w:lineRule="atLeast"/>
        <w:ind w:left="744" w:hanging="744"/>
        <w:jc w:val="left"/>
        <w:rPr>
          <w:rFonts w:ascii="仿宋_GB2312" w:eastAsia="仿宋_GB2312" w:cs="宋体"/>
          <w:b/>
          <w:kern w:val="0"/>
          <w:sz w:val="28"/>
          <w:szCs w:val="28"/>
        </w:rPr>
      </w:pPr>
      <w:r w:rsidRPr="00415A80">
        <w:rPr>
          <w:rFonts w:ascii="仿宋_GB2312" w:eastAsia="仿宋_GB2312" w:cs="宋体" w:hint="eastAsia"/>
          <w:b/>
          <w:kern w:val="0"/>
          <w:sz w:val="28"/>
          <w:szCs w:val="28"/>
        </w:rPr>
        <w:t>一、考试知识点</w:t>
      </w:r>
    </w:p>
    <w:p w:rsidR="00E836B0" w:rsidRPr="00E836B0" w:rsidRDefault="00E836B0" w:rsidP="00E836B0">
      <w:pPr>
        <w:widowControl/>
        <w:tabs>
          <w:tab w:val="num" w:pos="528"/>
        </w:tabs>
        <w:snapToGrid w:val="0"/>
        <w:spacing w:line="330" w:lineRule="atLeast"/>
        <w:ind w:left="528" w:hanging="312"/>
        <w:jc w:val="left"/>
        <w:rPr>
          <w:rFonts w:ascii="仿宋_GB2312" w:eastAsia="仿宋_GB2312" w:hint="eastAsia"/>
          <w:b/>
          <w:kern w:val="0"/>
          <w:szCs w:val="21"/>
        </w:rPr>
      </w:pPr>
      <w:r w:rsidRPr="00E836B0">
        <w:rPr>
          <w:rFonts w:ascii="仿宋_GB2312" w:eastAsia="仿宋_GB2312" w:hint="eastAsia"/>
          <w:b/>
          <w:kern w:val="0"/>
          <w:szCs w:val="21"/>
        </w:rPr>
        <w:t>1</w:t>
      </w:r>
      <w:r w:rsidRPr="00E836B0">
        <w:rPr>
          <w:rFonts w:ascii="仿宋_GB2312" w:eastAsia="仿宋_GB2312"/>
          <w:b/>
          <w:kern w:val="0"/>
          <w:szCs w:val="21"/>
        </w:rPr>
        <w:t>.</w:t>
      </w:r>
      <w:r w:rsidRPr="00E836B0">
        <w:rPr>
          <w:rFonts w:ascii="仿宋_GB2312" w:eastAsia="仿宋_GB2312" w:hint="eastAsia"/>
          <w:b/>
          <w:kern w:val="0"/>
          <w:szCs w:val="21"/>
        </w:rPr>
        <w:t>单片机概述</w:t>
      </w:r>
    </w:p>
    <w:p w:rsidR="00E836B0" w:rsidRDefault="00E836B0" w:rsidP="00BF7465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/>
          <w:kern w:val="0"/>
          <w:szCs w:val="21"/>
        </w:rPr>
      </w:pPr>
      <w:r w:rsidRPr="00BF7465">
        <w:rPr>
          <w:rFonts w:ascii="仿宋_GB2312" w:eastAsia="仿宋_GB2312" w:cs="宋体" w:hint="eastAsia"/>
          <w:kern w:val="0"/>
          <w:szCs w:val="21"/>
        </w:rPr>
        <w:t>数制与转换</w:t>
      </w:r>
    </w:p>
    <w:p w:rsidR="00BF7465" w:rsidRDefault="00BF7465" w:rsidP="00BF7465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/>
          <w:kern w:val="0"/>
          <w:szCs w:val="21"/>
        </w:rPr>
      </w:pPr>
      <w:r>
        <w:rPr>
          <w:rFonts w:ascii="仿宋_GB2312" w:eastAsia="仿宋_GB2312" w:cs="宋体" w:hint="eastAsia"/>
          <w:kern w:val="0"/>
          <w:szCs w:val="21"/>
        </w:rPr>
        <w:t>码制</w:t>
      </w:r>
    </w:p>
    <w:p w:rsidR="00BF7465" w:rsidRDefault="00BF7465" w:rsidP="00BF7465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/>
          <w:kern w:val="0"/>
          <w:szCs w:val="21"/>
        </w:rPr>
      </w:pPr>
      <w:r>
        <w:rPr>
          <w:rFonts w:ascii="仿宋_GB2312" w:eastAsia="仿宋_GB2312" w:cs="宋体" w:hint="eastAsia"/>
          <w:kern w:val="0"/>
          <w:szCs w:val="21"/>
        </w:rPr>
        <w:t>单片机基本结构</w:t>
      </w:r>
    </w:p>
    <w:p w:rsidR="00BF7465" w:rsidRDefault="00BF7465" w:rsidP="00BF7465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/>
          <w:kern w:val="0"/>
          <w:szCs w:val="21"/>
        </w:rPr>
      </w:pPr>
      <w:r>
        <w:rPr>
          <w:rFonts w:ascii="仿宋_GB2312" w:eastAsia="仿宋_GB2312" w:cs="宋体" w:hint="eastAsia"/>
          <w:kern w:val="0"/>
          <w:szCs w:val="21"/>
        </w:rPr>
        <w:t>单片机发展、特点与应用</w:t>
      </w:r>
    </w:p>
    <w:p w:rsidR="00BF7465" w:rsidRPr="00E836B0" w:rsidRDefault="00BF7465" w:rsidP="00BF7465">
      <w:pPr>
        <w:widowControl/>
        <w:tabs>
          <w:tab w:val="num" w:pos="528"/>
        </w:tabs>
        <w:snapToGrid w:val="0"/>
        <w:spacing w:line="330" w:lineRule="atLeast"/>
        <w:ind w:left="528" w:hanging="312"/>
        <w:jc w:val="left"/>
        <w:rPr>
          <w:rFonts w:ascii="仿宋_GB2312" w:eastAsia="仿宋_GB2312" w:hint="eastAsia"/>
          <w:b/>
          <w:kern w:val="0"/>
          <w:szCs w:val="21"/>
        </w:rPr>
      </w:pPr>
      <w:r>
        <w:rPr>
          <w:rFonts w:ascii="仿宋_GB2312" w:eastAsia="仿宋_GB2312"/>
          <w:b/>
          <w:kern w:val="0"/>
          <w:szCs w:val="21"/>
        </w:rPr>
        <w:t>2</w:t>
      </w:r>
      <w:r w:rsidRPr="00E836B0">
        <w:rPr>
          <w:rFonts w:ascii="仿宋_GB2312" w:eastAsia="仿宋_GB2312"/>
          <w:b/>
          <w:kern w:val="0"/>
          <w:szCs w:val="21"/>
        </w:rPr>
        <w:t>.</w:t>
      </w:r>
      <w:r>
        <w:rPr>
          <w:rFonts w:ascii="仿宋_GB2312" w:eastAsia="仿宋_GB2312" w:hint="eastAsia"/>
          <w:b/>
          <w:kern w:val="0"/>
          <w:szCs w:val="21"/>
        </w:rPr>
        <w:t>单片机硬件基础</w:t>
      </w:r>
    </w:p>
    <w:p w:rsidR="00BF7465" w:rsidRDefault="006C7CD3" w:rsidP="00BF7465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/>
          <w:kern w:val="0"/>
          <w:szCs w:val="21"/>
        </w:rPr>
      </w:pPr>
      <w:r>
        <w:rPr>
          <w:rFonts w:ascii="仿宋_GB2312" w:eastAsia="仿宋_GB2312" w:cs="宋体" w:hint="eastAsia"/>
          <w:kern w:val="0"/>
          <w:szCs w:val="21"/>
        </w:rPr>
        <w:t>单片机</w:t>
      </w:r>
      <w:r w:rsidRPr="006C7CD3">
        <w:rPr>
          <w:rFonts w:ascii="仿宋_GB2312" w:eastAsia="仿宋_GB2312" w:cs="宋体" w:hint="eastAsia"/>
          <w:kern w:val="0"/>
          <w:szCs w:val="21"/>
        </w:rPr>
        <w:t>内部结构</w:t>
      </w:r>
    </w:p>
    <w:p w:rsidR="006C7CD3" w:rsidRDefault="006C7CD3" w:rsidP="00BF7465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/>
          <w:kern w:val="0"/>
          <w:szCs w:val="21"/>
        </w:rPr>
      </w:pPr>
      <w:r>
        <w:rPr>
          <w:rFonts w:ascii="仿宋_GB2312" w:eastAsia="仿宋_GB2312" w:cs="宋体" w:hint="eastAsia"/>
          <w:kern w:val="0"/>
          <w:szCs w:val="21"/>
        </w:rPr>
        <w:t>单片机</w:t>
      </w:r>
      <w:r>
        <w:rPr>
          <w:rFonts w:ascii="仿宋_GB2312" w:eastAsia="仿宋_GB2312" w:cs="宋体" w:hint="eastAsia"/>
          <w:kern w:val="0"/>
          <w:szCs w:val="21"/>
        </w:rPr>
        <w:t>引脚与端口</w:t>
      </w:r>
    </w:p>
    <w:p w:rsidR="006C7CD3" w:rsidRDefault="006C7CD3" w:rsidP="00BF7465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/>
          <w:kern w:val="0"/>
          <w:szCs w:val="21"/>
        </w:rPr>
      </w:pPr>
      <w:r>
        <w:rPr>
          <w:rFonts w:ascii="仿宋_GB2312" w:eastAsia="仿宋_GB2312" w:cs="宋体" w:hint="eastAsia"/>
          <w:kern w:val="0"/>
          <w:szCs w:val="21"/>
        </w:rPr>
        <w:t>单片机存储器体系</w:t>
      </w:r>
    </w:p>
    <w:p w:rsidR="006C7CD3" w:rsidRPr="00BF7465" w:rsidRDefault="006C7CD3" w:rsidP="00BF7465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 w:hint="eastAsia"/>
          <w:kern w:val="0"/>
          <w:szCs w:val="21"/>
        </w:rPr>
      </w:pPr>
      <w:r>
        <w:rPr>
          <w:rFonts w:ascii="仿宋_GB2312" w:eastAsia="仿宋_GB2312" w:cs="宋体" w:hint="eastAsia"/>
          <w:kern w:val="0"/>
          <w:szCs w:val="21"/>
        </w:rPr>
        <w:t>单片机时钟电路、复位电路与指令时序</w:t>
      </w:r>
    </w:p>
    <w:p w:rsidR="006C7CD3" w:rsidRPr="00E836B0" w:rsidRDefault="006C7CD3" w:rsidP="006C7CD3">
      <w:pPr>
        <w:widowControl/>
        <w:tabs>
          <w:tab w:val="num" w:pos="528"/>
        </w:tabs>
        <w:snapToGrid w:val="0"/>
        <w:spacing w:line="330" w:lineRule="atLeast"/>
        <w:ind w:left="528" w:hanging="312"/>
        <w:jc w:val="left"/>
        <w:rPr>
          <w:rFonts w:ascii="仿宋_GB2312" w:eastAsia="仿宋_GB2312" w:hint="eastAsia"/>
          <w:b/>
          <w:kern w:val="0"/>
          <w:szCs w:val="21"/>
        </w:rPr>
      </w:pPr>
      <w:r>
        <w:rPr>
          <w:rFonts w:ascii="仿宋_GB2312" w:eastAsia="仿宋_GB2312"/>
          <w:b/>
          <w:kern w:val="0"/>
          <w:szCs w:val="21"/>
        </w:rPr>
        <w:t>3</w:t>
      </w:r>
      <w:r w:rsidRPr="00E836B0">
        <w:rPr>
          <w:rFonts w:ascii="仿宋_GB2312" w:eastAsia="仿宋_GB2312"/>
          <w:b/>
          <w:kern w:val="0"/>
          <w:szCs w:val="21"/>
        </w:rPr>
        <w:t>.</w:t>
      </w:r>
      <w:r>
        <w:rPr>
          <w:rFonts w:ascii="仿宋_GB2312" w:eastAsia="仿宋_GB2312" w:hint="eastAsia"/>
          <w:b/>
          <w:kern w:val="0"/>
          <w:szCs w:val="21"/>
        </w:rPr>
        <w:t>单片机C</w:t>
      </w:r>
      <w:r>
        <w:rPr>
          <w:rFonts w:ascii="仿宋_GB2312" w:eastAsia="仿宋_GB2312"/>
          <w:b/>
          <w:kern w:val="0"/>
          <w:szCs w:val="21"/>
        </w:rPr>
        <w:t>51</w:t>
      </w:r>
      <w:r>
        <w:rPr>
          <w:rFonts w:ascii="仿宋_GB2312" w:eastAsia="仿宋_GB2312" w:hint="eastAsia"/>
          <w:b/>
          <w:kern w:val="0"/>
          <w:szCs w:val="21"/>
        </w:rPr>
        <w:t>程序设计</w:t>
      </w:r>
    </w:p>
    <w:p w:rsidR="006C7CD3" w:rsidRDefault="006C7CD3" w:rsidP="0029452C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/>
          <w:kern w:val="0"/>
          <w:szCs w:val="21"/>
        </w:rPr>
      </w:pPr>
      <w:r>
        <w:rPr>
          <w:rFonts w:ascii="仿宋_GB2312" w:eastAsia="仿宋_GB2312" w:cs="宋体" w:hint="eastAsia"/>
          <w:kern w:val="0"/>
          <w:szCs w:val="21"/>
        </w:rPr>
        <w:t>单片机C</w:t>
      </w:r>
      <w:r>
        <w:rPr>
          <w:rFonts w:ascii="仿宋_GB2312" w:eastAsia="仿宋_GB2312" w:cs="宋体"/>
          <w:kern w:val="0"/>
          <w:szCs w:val="21"/>
        </w:rPr>
        <w:t>51</w:t>
      </w:r>
      <w:r>
        <w:rPr>
          <w:rFonts w:ascii="仿宋_GB2312" w:eastAsia="仿宋_GB2312" w:cs="宋体" w:hint="eastAsia"/>
          <w:kern w:val="0"/>
          <w:szCs w:val="21"/>
        </w:rPr>
        <w:t>基本元素</w:t>
      </w:r>
    </w:p>
    <w:p w:rsidR="006C7CD3" w:rsidRDefault="006C7CD3" w:rsidP="0029452C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/>
          <w:kern w:val="0"/>
          <w:szCs w:val="21"/>
        </w:rPr>
      </w:pPr>
      <w:r>
        <w:rPr>
          <w:rFonts w:ascii="仿宋_GB2312" w:eastAsia="仿宋_GB2312" w:cs="宋体" w:hint="eastAsia"/>
          <w:kern w:val="0"/>
          <w:szCs w:val="21"/>
        </w:rPr>
        <w:t>单片机C</w:t>
      </w:r>
      <w:r>
        <w:rPr>
          <w:rFonts w:ascii="仿宋_GB2312" w:eastAsia="仿宋_GB2312" w:cs="宋体"/>
          <w:kern w:val="0"/>
          <w:szCs w:val="21"/>
        </w:rPr>
        <w:t>51</w:t>
      </w:r>
      <w:r>
        <w:rPr>
          <w:rFonts w:ascii="仿宋_GB2312" w:eastAsia="仿宋_GB2312" w:cs="宋体" w:hint="eastAsia"/>
          <w:kern w:val="0"/>
          <w:szCs w:val="21"/>
        </w:rPr>
        <w:t>运算符与表达式</w:t>
      </w:r>
    </w:p>
    <w:p w:rsidR="006C7CD3" w:rsidRDefault="006C7CD3" w:rsidP="0029452C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 w:hint="eastAsia"/>
          <w:kern w:val="0"/>
          <w:szCs w:val="21"/>
        </w:rPr>
      </w:pPr>
      <w:r>
        <w:rPr>
          <w:rFonts w:ascii="仿宋_GB2312" w:eastAsia="仿宋_GB2312" w:cs="宋体" w:hint="eastAsia"/>
          <w:kern w:val="0"/>
          <w:szCs w:val="21"/>
        </w:rPr>
        <w:t>单片机C</w:t>
      </w:r>
      <w:r>
        <w:rPr>
          <w:rFonts w:ascii="仿宋_GB2312" w:eastAsia="仿宋_GB2312" w:cs="宋体"/>
          <w:kern w:val="0"/>
          <w:szCs w:val="21"/>
        </w:rPr>
        <w:t>51</w:t>
      </w:r>
      <w:r>
        <w:rPr>
          <w:rFonts w:ascii="仿宋_GB2312" w:eastAsia="仿宋_GB2312" w:cs="宋体" w:hint="eastAsia"/>
          <w:kern w:val="0"/>
          <w:szCs w:val="21"/>
        </w:rPr>
        <w:t>语句与控制结构</w:t>
      </w:r>
    </w:p>
    <w:p w:rsidR="00E836B0" w:rsidRDefault="006C7CD3" w:rsidP="0029452C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/>
          <w:kern w:val="0"/>
          <w:szCs w:val="21"/>
        </w:rPr>
      </w:pPr>
      <w:r>
        <w:rPr>
          <w:rFonts w:ascii="仿宋_GB2312" w:eastAsia="仿宋_GB2312" w:cs="宋体" w:hint="eastAsia"/>
          <w:kern w:val="0"/>
          <w:szCs w:val="21"/>
        </w:rPr>
        <w:t>单片机</w:t>
      </w:r>
      <w:r>
        <w:rPr>
          <w:rFonts w:ascii="仿宋_GB2312" w:eastAsia="仿宋_GB2312" w:cs="宋体" w:hint="eastAsia"/>
          <w:kern w:val="0"/>
          <w:szCs w:val="21"/>
        </w:rPr>
        <w:t>C</w:t>
      </w:r>
      <w:r>
        <w:rPr>
          <w:rFonts w:ascii="仿宋_GB2312" w:eastAsia="仿宋_GB2312" w:cs="宋体"/>
          <w:kern w:val="0"/>
          <w:szCs w:val="21"/>
        </w:rPr>
        <w:t>51</w:t>
      </w:r>
      <w:r>
        <w:rPr>
          <w:rFonts w:ascii="仿宋_GB2312" w:eastAsia="仿宋_GB2312" w:cs="宋体" w:hint="eastAsia"/>
          <w:kern w:val="0"/>
          <w:szCs w:val="21"/>
        </w:rPr>
        <w:t>函数与中断服务程序</w:t>
      </w:r>
    </w:p>
    <w:p w:rsidR="006C7CD3" w:rsidRPr="00E836B0" w:rsidRDefault="006C7CD3" w:rsidP="006C7CD3">
      <w:pPr>
        <w:widowControl/>
        <w:tabs>
          <w:tab w:val="num" w:pos="528"/>
        </w:tabs>
        <w:snapToGrid w:val="0"/>
        <w:spacing w:line="330" w:lineRule="atLeast"/>
        <w:ind w:left="528" w:hanging="312"/>
        <w:jc w:val="left"/>
        <w:rPr>
          <w:rFonts w:ascii="仿宋_GB2312" w:eastAsia="仿宋_GB2312" w:hint="eastAsia"/>
          <w:b/>
          <w:kern w:val="0"/>
          <w:szCs w:val="21"/>
        </w:rPr>
      </w:pPr>
      <w:r>
        <w:rPr>
          <w:rFonts w:ascii="仿宋_GB2312" w:eastAsia="仿宋_GB2312"/>
          <w:b/>
          <w:kern w:val="0"/>
          <w:szCs w:val="21"/>
        </w:rPr>
        <w:t>4</w:t>
      </w:r>
      <w:r w:rsidRPr="00E836B0">
        <w:rPr>
          <w:rFonts w:ascii="仿宋_GB2312" w:eastAsia="仿宋_GB2312"/>
          <w:b/>
          <w:kern w:val="0"/>
          <w:szCs w:val="21"/>
        </w:rPr>
        <w:t>.</w:t>
      </w:r>
      <w:r>
        <w:rPr>
          <w:rFonts w:ascii="仿宋_GB2312" w:eastAsia="仿宋_GB2312" w:hint="eastAsia"/>
          <w:b/>
          <w:kern w:val="0"/>
          <w:szCs w:val="21"/>
        </w:rPr>
        <w:t>单片机</w:t>
      </w:r>
      <w:r w:rsidR="00B20B78">
        <w:rPr>
          <w:rFonts w:ascii="仿宋_GB2312" w:eastAsia="仿宋_GB2312" w:hint="eastAsia"/>
          <w:b/>
          <w:kern w:val="0"/>
          <w:szCs w:val="21"/>
        </w:rPr>
        <w:t>中断系统</w:t>
      </w:r>
    </w:p>
    <w:p w:rsidR="006C7CD3" w:rsidRDefault="0029452C" w:rsidP="0029452C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 w:hint="eastAsia"/>
          <w:kern w:val="0"/>
          <w:szCs w:val="21"/>
        </w:rPr>
      </w:pPr>
      <w:r>
        <w:rPr>
          <w:rFonts w:ascii="仿宋_GB2312" w:eastAsia="仿宋_GB2312" w:cs="宋体" w:hint="eastAsia"/>
          <w:kern w:val="0"/>
          <w:szCs w:val="21"/>
        </w:rPr>
        <w:t>中断</w:t>
      </w:r>
      <w:r w:rsidRPr="0029452C">
        <w:rPr>
          <w:rFonts w:ascii="仿宋_GB2312" w:eastAsia="仿宋_GB2312" w:cs="宋体" w:hint="eastAsia"/>
          <w:kern w:val="0"/>
          <w:szCs w:val="21"/>
        </w:rPr>
        <w:t>概念</w:t>
      </w:r>
      <w:r>
        <w:rPr>
          <w:rFonts w:ascii="仿宋_GB2312" w:eastAsia="仿宋_GB2312" w:cs="宋体" w:hint="eastAsia"/>
          <w:kern w:val="0"/>
          <w:szCs w:val="21"/>
        </w:rPr>
        <w:t>与结构</w:t>
      </w:r>
    </w:p>
    <w:p w:rsidR="006C7CD3" w:rsidRDefault="0029452C" w:rsidP="0029452C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 w:hint="eastAsia"/>
          <w:kern w:val="0"/>
          <w:szCs w:val="21"/>
        </w:rPr>
      </w:pPr>
      <w:r w:rsidRPr="0029452C">
        <w:rPr>
          <w:rFonts w:ascii="仿宋_GB2312" w:eastAsia="仿宋_GB2312" w:cs="宋体" w:hint="eastAsia"/>
          <w:kern w:val="0"/>
          <w:szCs w:val="21"/>
        </w:rPr>
        <w:t>中断相关</w:t>
      </w:r>
      <w:r>
        <w:rPr>
          <w:rFonts w:ascii="仿宋_GB2312" w:eastAsia="仿宋_GB2312" w:cs="宋体" w:hint="eastAsia"/>
          <w:kern w:val="0"/>
          <w:szCs w:val="21"/>
        </w:rPr>
        <w:t>特殊功能</w:t>
      </w:r>
      <w:r w:rsidRPr="0029452C">
        <w:rPr>
          <w:rFonts w:ascii="仿宋_GB2312" w:eastAsia="仿宋_GB2312" w:cs="宋体" w:hint="eastAsia"/>
          <w:kern w:val="0"/>
          <w:szCs w:val="21"/>
        </w:rPr>
        <w:t>寄存器</w:t>
      </w:r>
    </w:p>
    <w:p w:rsidR="0029452C" w:rsidRDefault="0029452C" w:rsidP="0029452C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/>
          <w:kern w:val="0"/>
          <w:szCs w:val="21"/>
        </w:rPr>
      </w:pPr>
      <w:r>
        <w:rPr>
          <w:rFonts w:ascii="仿宋_GB2312" w:eastAsia="仿宋_GB2312" w:cs="宋体" w:hint="eastAsia"/>
          <w:kern w:val="0"/>
          <w:szCs w:val="21"/>
        </w:rPr>
        <w:t>中断响应过程</w:t>
      </w:r>
    </w:p>
    <w:p w:rsidR="006C7CD3" w:rsidRPr="0029452C" w:rsidRDefault="0029452C" w:rsidP="0029452C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 w:hint="eastAsia"/>
          <w:kern w:val="0"/>
          <w:szCs w:val="21"/>
        </w:rPr>
      </w:pPr>
      <w:r w:rsidRPr="0029452C">
        <w:rPr>
          <w:rFonts w:ascii="仿宋_GB2312" w:eastAsia="仿宋_GB2312" w:cs="宋体" w:hint="eastAsia"/>
          <w:kern w:val="0"/>
          <w:szCs w:val="21"/>
        </w:rPr>
        <w:t>中断的应用与扩展</w:t>
      </w:r>
    </w:p>
    <w:p w:rsidR="0029452C" w:rsidRPr="00E836B0" w:rsidRDefault="0029452C" w:rsidP="0029452C">
      <w:pPr>
        <w:widowControl/>
        <w:tabs>
          <w:tab w:val="num" w:pos="528"/>
        </w:tabs>
        <w:snapToGrid w:val="0"/>
        <w:spacing w:line="330" w:lineRule="atLeast"/>
        <w:ind w:left="528" w:hanging="312"/>
        <w:jc w:val="left"/>
        <w:rPr>
          <w:rFonts w:ascii="仿宋_GB2312" w:eastAsia="仿宋_GB2312" w:hint="eastAsia"/>
          <w:b/>
          <w:kern w:val="0"/>
          <w:szCs w:val="21"/>
        </w:rPr>
      </w:pPr>
      <w:r>
        <w:rPr>
          <w:rFonts w:ascii="仿宋_GB2312" w:eastAsia="仿宋_GB2312"/>
          <w:b/>
          <w:kern w:val="0"/>
          <w:szCs w:val="21"/>
        </w:rPr>
        <w:t>5</w:t>
      </w:r>
      <w:r w:rsidRPr="00E836B0">
        <w:rPr>
          <w:rFonts w:ascii="仿宋_GB2312" w:eastAsia="仿宋_GB2312"/>
          <w:b/>
          <w:kern w:val="0"/>
          <w:szCs w:val="21"/>
        </w:rPr>
        <w:t>.</w:t>
      </w:r>
      <w:r>
        <w:rPr>
          <w:rFonts w:ascii="仿宋_GB2312" w:eastAsia="仿宋_GB2312" w:hint="eastAsia"/>
          <w:b/>
          <w:kern w:val="0"/>
          <w:szCs w:val="21"/>
        </w:rPr>
        <w:t>单片机</w:t>
      </w:r>
      <w:r>
        <w:rPr>
          <w:rFonts w:ascii="仿宋_GB2312" w:eastAsia="仿宋_GB2312" w:hint="eastAsia"/>
          <w:b/>
          <w:kern w:val="0"/>
          <w:szCs w:val="21"/>
        </w:rPr>
        <w:t>定时计数器</w:t>
      </w:r>
    </w:p>
    <w:p w:rsidR="0029452C" w:rsidRDefault="0029452C" w:rsidP="0029452C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/>
          <w:kern w:val="0"/>
          <w:szCs w:val="21"/>
        </w:rPr>
      </w:pPr>
      <w:r w:rsidRPr="0029452C">
        <w:rPr>
          <w:rFonts w:ascii="仿宋_GB2312" w:eastAsia="仿宋_GB2312" w:cs="宋体" w:hint="eastAsia"/>
          <w:kern w:val="0"/>
          <w:szCs w:val="21"/>
        </w:rPr>
        <w:t>定时</w:t>
      </w:r>
      <w:r>
        <w:rPr>
          <w:rFonts w:ascii="仿宋_GB2312" w:eastAsia="仿宋_GB2312" w:cs="宋体" w:hint="eastAsia"/>
          <w:kern w:val="0"/>
          <w:szCs w:val="21"/>
        </w:rPr>
        <w:t>计数器</w:t>
      </w:r>
      <w:r w:rsidRPr="0029452C">
        <w:rPr>
          <w:rFonts w:ascii="仿宋_GB2312" w:eastAsia="仿宋_GB2312" w:cs="宋体" w:hint="eastAsia"/>
          <w:kern w:val="0"/>
          <w:szCs w:val="21"/>
        </w:rPr>
        <w:t>原理</w:t>
      </w:r>
      <w:r>
        <w:rPr>
          <w:rFonts w:ascii="仿宋_GB2312" w:eastAsia="仿宋_GB2312" w:cs="宋体" w:hint="eastAsia"/>
          <w:kern w:val="0"/>
          <w:szCs w:val="21"/>
        </w:rPr>
        <w:t>与结构</w:t>
      </w:r>
    </w:p>
    <w:p w:rsidR="0029452C" w:rsidRDefault="0029452C" w:rsidP="0029452C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/>
          <w:kern w:val="0"/>
          <w:szCs w:val="21"/>
        </w:rPr>
      </w:pPr>
      <w:r w:rsidRPr="0029452C">
        <w:rPr>
          <w:rFonts w:ascii="仿宋_GB2312" w:eastAsia="仿宋_GB2312" w:cs="宋体" w:hint="eastAsia"/>
          <w:kern w:val="0"/>
          <w:szCs w:val="21"/>
        </w:rPr>
        <w:t>定时</w:t>
      </w:r>
      <w:r>
        <w:rPr>
          <w:rFonts w:ascii="仿宋_GB2312" w:eastAsia="仿宋_GB2312" w:cs="宋体" w:hint="eastAsia"/>
          <w:kern w:val="0"/>
          <w:szCs w:val="21"/>
        </w:rPr>
        <w:t>计数器相关特殊功能寄存器</w:t>
      </w:r>
    </w:p>
    <w:p w:rsidR="006C7CD3" w:rsidRDefault="0029452C" w:rsidP="0029452C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/>
          <w:kern w:val="0"/>
          <w:szCs w:val="21"/>
        </w:rPr>
      </w:pPr>
      <w:r w:rsidRPr="0029452C">
        <w:rPr>
          <w:rFonts w:ascii="仿宋_GB2312" w:eastAsia="仿宋_GB2312" w:cs="宋体" w:hint="eastAsia"/>
          <w:kern w:val="0"/>
          <w:szCs w:val="21"/>
        </w:rPr>
        <w:t>定时</w:t>
      </w:r>
      <w:r>
        <w:rPr>
          <w:rFonts w:ascii="仿宋_GB2312" w:eastAsia="仿宋_GB2312" w:cs="宋体" w:hint="eastAsia"/>
          <w:kern w:val="0"/>
          <w:szCs w:val="21"/>
        </w:rPr>
        <w:t>计数器工作方式与应用设计</w:t>
      </w:r>
    </w:p>
    <w:p w:rsidR="009365BF" w:rsidRPr="00E836B0" w:rsidRDefault="009365BF" w:rsidP="009365BF">
      <w:pPr>
        <w:widowControl/>
        <w:tabs>
          <w:tab w:val="num" w:pos="528"/>
        </w:tabs>
        <w:snapToGrid w:val="0"/>
        <w:spacing w:line="330" w:lineRule="atLeast"/>
        <w:ind w:left="528" w:hanging="312"/>
        <w:jc w:val="left"/>
        <w:rPr>
          <w:rFonts w:ascii="仿宋_GB2312" w:eastAsia="仿宋_GB2312" w:hint="eastAsia"/>
          <w:b/>
          <w:kern w:val="0"/>
          <w:szCs w:val="21"/>
        </w:rPr>
      </w:pPr>
      <w:r>
        <w:rPr>
          <w:rFonts w:ascii="仿宋_GB2312" w:eastAsia="仿宋_GB2312"/>
          <w:b/>
          <w:kern w:val="0"/>
          <w:szCs w:val="21"/>
        </w:rPr>
        <w:t>6</w:t>
      </w:r>
      <w:r w:rsidRPr="00E836B0">
        <w:rPr>
          <w:rFonts w:ascii="仿宋_GB2312" w:eastAsia="仿宋_GB2312"/>
          <w:b/>
          <w:kern w:val="0"/>
          <w:szCs w:val="21"/>
        </w:rPr>
        <w:t>.</w:t>
      </w:r>
      <w:r>
        <w:rPr>
          <w:rFonts w:ascii="仿宋_GB2312" w:eastAsia="仿宋_GB2312" w:hint="eastAsia"/>
          <w:b/>
          <w:kern w:val="0"/>
          <w:szCs w:val="21"/>
        </w:rPr>
        <w:t>单片机</w:t>
      </w:r>
      <w:r>
        <w:rPr>
          <w:rFonts w:ascii="仿宋_GB2312" w:eastAsia="仿宋_GB2312" w:hint="eastAsia"/>
          <w:b/>
          <w:kern w:val="0"/>
          <w:szCs w:val="21"/>
        </w:rPr>
        <w:t>串行口</w:t>
      </w:r>
    </w:p>
    <w:p w:rsidR="009365BF" w:rsidRDefault="009365BF" w:rsidP="0029452C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/>
          <w:kern w:val="0"/>
          <w:szCs w:val="21"/>
        </w:rPr>
      </w:pPr>
      <w:r>
        <w:rPr>
          <w:rFonts w:ascii="仿宋_GB2312" w:eastAsia="仿宋_GB2312" w:cs="宋体" w:hint="eastAsia"/>
          <w:kern w:val="0"/>
          <w:szCs w:val="21"/>
        </w:rPr>
        <w:t>串行通信基本概念</w:t>
      </w:r>
    </w:p>
    <w:p w:rsidR="009365BF" w:rsidRDefault="009365BF" w:rsidP="0029452C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/>
          <w:kern w:val="0"/>
          <w:szCs w:val="21"/>
        </w:rPr>
      </w:pPr>
      <w:r w:rsidRPr="009365BF">
        <w:rPr>
          <w:rFonts w:ascii="仿宋_GB2312" w:eastAsia="仿宋_GB2312" w:cs="宋体" w:hint="eastAsia"/>
          <w:kern w:val="0"/>
          <w:szCs w:val="21"/>
        </w:rPr>
        <w:t>串行口及控制寄存器</w:t>
      </w:r>
    </w:p>
    <w:p w:rsidR="0029452C" w:rsidRDefault="009365BF" w:rsidP="0029452C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/>
          <w:kern w:val="0"/>
          <w:szCs w:val="21"/>
        </w:rPr>
      </w:pPr>
      <w:r>
        <w:rPr>
          <w:rFonts w:ascii="仿宋_GB2312" w:eastAsia="仿宋_GB2312" w:cs="宋体" w:hint="eastAsia"/>
          <w:kern w:val="0"/>
          <w:szCs w:val="21"/>
        </w:rPr>
        <w:t>串行口工作方式与应用设计</w:t>
      </w:r>
    </w:p>
    <w:p w:rsidR="009365BF" w:rsidRPr="00E836B0" w:rsidRDefault="009365BF" w:rsidP="009365BF">
      <w:pPr>
        <w:widowControl/>
        <w:tabs>
          <w:tab w:val="num" w:pos="528"/>
        </w:tabs>
        <w:snapToGrid w:val="0"/>
        <w:spacing w:line="330" w:lineRule="atLeast"/>
        <w:ind w:left="528" w:hanging="312"/>
        <w:jc w:val="left"/>
        <w:rPr>
          <w:rFonts w:ascii="仿宋_GB2312" w:eastAsia="仿宋_GB2312" w:hint="eastAsia"/>
          <w:b/>
          <w:kern w:val="0"/>
          <w:szCs w:val="21"/>
        </w:rPr>
      </w:pPr>
      <w:r>
        <w:rPr>
          <w:rFonts w:ascii="仿宋_GB2312" w:eastAsia="仿宋_GB2312"/>
          <w:b/>
          <w:kern w:val="0"/>
          <w:szCs w:val="21"/>
        </w:rPr>
        <w:t>7</w:t>
      </w:r>
      <w:r w:rsidRPr="00E836B0">
        <w:rPr>
          <w:rFonts w:ascii="仿宋_GB2312" w:eastAsia="仿宋_GB2312"/>
          <w:b/>
          <w:kern w:val="0"/>
          <w:szCs w:val="21"/>
        </w:rPr>
        <w:t>.</w:t>
      </w:r>
      <w:r>
        <w:rPr>
          <w:rFonts w:ascii="仿宋_GB2312" w:eastAsia="仿宋_GB2312" w:hint="eastAsia"/>
          <w:b/>
          <w:kern w:val="0"/>
          <w:szCs w:val="21"/>
        </w:rPr>
        <w:t>单片机</w:t>
      </w:r>
      <w:r>
        <w:rPr>
          <w:rFonts w:ascii="仿宋_GB2312" w:eastAsia="仿宋_GB2312" w:hint="eastAsia"/>
          <w:b/>
          <w:kern w:val="0"/>
          <w:szCs w:val="21"/>
        </w:rPr>
        <w:t>人机接口</w:t>
      </w:r>
    </w:p>
    <w:p w:rsidR="009365BF" w:rsidRDefault="00E82CFA" w:rsidP="0029452C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/>
          <w:kern w:val="0"/>
          <w:szCs w:val="21"/>
        </w:rPr>
      </w:pPr>
      <w:r>
        <w:rPr>
          <w:rFonts w:ascii="仿宋_GB2312" w:eastAsia="仿宋_GB2312" w:cs="宋体" w:hint="eastAsia"/>
          <w:kern w:val="0"/>
          <w:szCs w:val="21"/>
        </w:rPr>
        <w:t>独立式按键</w:t>
      </w:r>
    </w:p>
    <w:p w:rsidR="00E82CFA" w:rsidRDefault="00E82CFA" w:rsidP="0029452C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/>
          <w:kern w:val="0"/>
          <w:szCs w:val="21"/>
        </w:rPr>
      </w:pPr>
      <w:r>
        <w:rPr>
          <w:rFonts w:ascii="仿宋_GB2312" w:eastAsia="仿宋_GB2312" w:cs="宋体" w:hint="eastAsia"/>
          <w:kern w:val="0"/>
          <w:szCs w:val="21"/>
        </w:rPr>
        <w:t>矩阵式键盘</w:t>
      </w:r>
    </w:p>
    <w:p w:rsidR="00E82CFA" w:rsidRDefault="00E82CFA" w:rsidP="0029452C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/>
          <w:kern w:val="0"/>
          <w:szCs w:val="21"/>
        </w:rPr>
      </w:pPr>
      <w:r>
        <w:rPr>
          <w:rFonts w:ascii="仿宋_GB2312" w:eastAsia="仿宋_GB2312" w:cs="宋体" w:hint="eastAsia"/>
          <w:kern w:val="0"/>
          <w:szCs w:val="21"/>
        </w:rPr>
        <w:t>L</w:t>
      </w:r>
      <w:r>
        <w:rPr>
          <w:rFonts w:ascii="仿宋_GB2312" w:eastAsia="仿宋_GB2312" w:cs="宋体"/>
          <w:kern w:val="0"/>
          <w:szCs w:val="21"/>
        </w:rPr>
        <w:t>ED</w:t>
      </w:r>
      <w:r>
        <w:rPr>
          <w:rFonts w:ascii="仿宋_GB2312" w:eastAsia="仿宋_GB2312" w:cs="宋体" w:hint="eastAsia"/>
          <w:kern w:val="0"/>
          <w:szCs w:val="21"/>
        </w:rPr>
        <w:t>数码管静态显示</w:t>
      </w:r>
    </w:p>
    <w:p w:rsidR="00E82CFA" w:rsidRPr="009365BF" w:rsidRDefault="00E82CFA" w:rsidP="0029452C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 w:hint="eastAsia"/>
          <w:kern w:val="0"/>
          <w:szCs w:val="21"/>
        </w:rPr>
      </w:pPr>
      <w:r>
        <w:rPr>
          <w:rFonts w:ascii="仿宋_GB2312" w:eastAsia="仿宋_GB2312" w:cs="宋体" w:hint="eastAsia"/>
          <w:kern w:val="0"/>
          <w:szCs w:val="21"/>
        </w:rPr>
        <w:t>L</w:t>
      </w:r>
      <w:r>
        <w:rPr>
          <w:rFonts w:ascii="仿宋_GB2312" w:eastAsia="仿宋_GB2312" w:cs="宋体"/>
          <w:kern w:val="0"/>
          <w:szCs w:val="21"/>
        </w:rPr>
        <w:t>ED</w:t>
      </w:r>
      <w:r>
        <w:rPr>
          <w:rFonts w:ascii="仿宋_GB2312" w:eastAsia="仿宋_GB2312" w:cs="宋体" w:hint="eastAsia"/>
          <w:kern w:val="0"/>
          <w:szCs w:val="21"/>
        </w:rPr>
        <w:t>数码管动态显示</w:t>
      </w:r>
    </w:p>
    <w:p w:rsidR="00E82CFA" w:rsidRPr="00E836B0" w:rsidRDefault="00E82CFA" w:rsidP="00E82CFA">
      <w:pPr>
        <w:widowControl/>
        <w:tabs>
          <w:tab w:val="num" w:pos="528"/>
        </w:tabs>
        <w:snapToGrid w:val="0"/>
        <w:spacing w:line="330" w:lineRule="atLeast"/>
        <w:ind w:left="528" w:hanging="312"/>
        <w:jc w:val="left"/>
        <w:rPr>
          <w:rFonts w:ascii="仿宋_GB2312" w:eastAsia="仿宋_GB2312" w:hint="eastAsia"/>
          <w:b/>
          <w:kern w:val="0"/>
          <w:szCs w:val="21"/>
        </w:rPr>
      </w:pPr>
      <w:r>
        <w:rPr>
          <w:rFonts w:ascii="仿宋_GB2312" w:eastAsia="仿宋_GB2312"/>
          <w:b/>
          <w:kern w:val="0"/>
          <w:szCs w:val="21"/>
        </w:rPr>
        <w:t>8</w:t>
      </w:r>
      <w:r w:rsidRPr="00E836B0">
        <w:rPr>
          <w:rFonts w:ascii="仿宋_GB2312" w:eastAsia="仿宋_GB2312"/>
          <w:b/>
          <w:kern w:val="0"/>
          <w:szCs w:val="21"/>
        </w:rPr>
        <w:t>.</w:t>
      </w:r>
      <w:r>
        <w:rPr>
          <w:rFonts w:ascii="仿宋_GB2312" w:eastAsia="仿宋_GB2312" w:hint="eastAsia"/>
          <w:b/>
          <w:kern w:val="0"/>
          <w:szCs w:val="21"/>
        </w:rPr>
        <w:t>单片机</w:t>
      </w:r>
      <w:r>
        <w:rPr>
          <w:rFonts w:ascii="仿宋_GB2312" w:eastAsia="仿宋_GB2312" w:hint="eastAsia"/>
          <w:b/>
          <w:kern w:val="0"/>
          <w:szCs w:val="21"/>
        </w:rPr>
        <w:t>并行总线扩展</w:t>
      </w:r>
    </w:p>
    <w:p w:rsidR="0029452C" w:rsidRDefault="00E82CFA" w:rsidP="0029452C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/>
          <w:kern w:val="0"/>
          <w:szCs w:val="21"/>
        </w:rPr>
      </w:pPr>
      <w:r w:rsidRPr="00E82CFA">
        <w:rPr>
          <w:rFonts w:ascii="仿宋_GB2312" w:eastAsia="仿宋_GB2312" w:cs="宋体" w:hint="eastAsia"/>
          <w:kern w:val="0"/>
          <w:szCs w:val="21"/>
        </w:rPr>
        <w:t>单片机</w:t>
      </w:r>
      <w:r>
        <w:rPr>
          <w:rFonts w:ascii="仿宋_GB2312" w:eastAsia="仿宋_GB2312" w:cs="宋体" w:hint="eastAsia"/>
          <w:kern w:val="0"/>
          <w:szCs w:val="21"/>
        </w:rPr>
        <w:t>并行</w:t>
      </w:r>
      <w:r w:rsidRPr="00E82CFA">
        <w:rPr>
          <w:rFonts w:ascii="仿宋_GB2312" w:eastAsia="仿宋_GB2312" w:cs="宋体" w:hint="eastAsia"/>
          <w:kern w:val="0"/>
          <w:szCs w:val="21"/>
        </w:rPr>
        <w:t>总线及硬件系统扩展，编址技术，系统地址空间的分配和译码</w:t>
      </w:r>
    </w:p>
    <w:p w:rsidR="0029452C" w:rsidRDefault="00E82CFA" w:rsidP="0029452C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/>
          <w:kern w:val="0"/>
          <w:szCs w:val="21"/>
        </w:rPr>
      </w:pPr>
      <w:r>
        <w:rPr>
          <w:rFonts w:ascii="仿宋_GB2312" w:eastAsia="仿宋_GB2312" w:cs="宋体" w:hint="eastAsia"/>
          <w:kern w:val="0"/>
          <w:szCs w:val="21"/>
        </w:rPr>
        <w:t>存储器扩展</w:t>
      </w:r>
    </w:p>
    <w:p w:rsidR="00E82CFA" w:rsidRDefault="00E82CFA" w:rsidP="0029452C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 w:hint="eastAsia"/>
          <w:kern w:val="0"/>
          <w:szCs w:val="21"/>
        </w:rPr>
      </w:pPr>
      <w:r>
        <w:rPr>
          <w:rFonts w:ascii="仿宋_GB2312" w:eastAsia="仿宋_GB2312" w:cs="宋体" w:hint="eastAsia"/>
          <w:kern w:val="0"/>
          <w:szCs w:val="21"/>
        </w:rPr>
        <w:t>并行口扩展</w:t>
      </w:r>
    </w:p>
    <w:p w:rsidR="00E82CFA" w:rsidRPr="00E836B0" w:rsidRDefault="00E82CFA" w:rsidP="00E82CFA">
      <w:pPr>
        <w:widowControl/>
        <w:tabs>
          <w:tab w:val="num" w:pos="528"/>
        </w:tabs>
        <w:snapToGrid w:val="0"/>
        <w:spacing w:line="330" w:lineRule="atLeast"/>
        <w:ind w:left="528" w:hanging="312"/>
        <w:jc w:val="left"/>
        <w:rPr>
          <w:rFonts w:ascii="仿宋_GB2312" w:eastAsia="仿宋_GB2312" w:hint="eastAsia"/>
          <w:b/>
          <w:kern w:val="0"/>
          <w:szCs w:val="21"/>
        </w:rPr>
      </w:pPr>
      <w:r>
        <w:rPr>
          <w:rFonts w:ascii="仿宋_GB2312" w:eastAsia="仿宋_GB2312"/>
          <w:b/>
          <w:kern w:val="0"/>
          <w:szCs w:val="21"/>
        </w:rPr>
        <w:lastRenderedPageBreak/>
        <w:t>9</w:t>
      </w:r>
      <w:r w:rsidRPr="00E836B0">
        <w:rPr>
          <w:rFonts w:ascii="仿宋_GB2312" w:eastAsia="仿宋_GB2312"/>
          <w:b/>
          <w:kern w:val="0"/>
          <w:szCs w:val="21"/>
        </w:rPr>
        <w:t>.</w:t>
      </w:r>
      <w:r>
        <w:rPr>
          <w:rFonts w:ascii="仿宋_GB2312" w:eastAsia="仿宋_GB2312" w:hint="eastAsia"/>
          <w:b/>
          <w:kern w:val="0"/>
          <w:szCs w:val="21"/>
        </w:rPr>
        <w:t>A</w:t>
      </w:r>
      <w:r>
        <w:rPr>
          <w:rFonts w:ascii="仿宋_GB2312" w:eastAsia="仿宋_GB2312"/>
          <w:b/>
          <w:kern w:val="0"/>
          <w:szCs w:val="21"/>
        </w:rPr>
        <w:t>D</w:t>
      </w:r>
      <w:r>
        <w:rPr>
          <w:rFonts w:ascii="仿宋_GB2312" w:eastAsia="仿宋_GB2312" w:hint="eastAsia"/>
          <w:b/>
          <w:kern w:val="0"/>
          <w:szCs w:val="21"/>
        </w:rPr>
        <w:t>转换和D</w:t>
      </w:r>
      <w:r>
        <w:rPr>
          <w:rFonts w:ascii="仿宋_GB2312" w:eastAsia="仿宋_GB2312"/>
          <w:b/>
          <w:kern w:val="0"/>
          <w:szCs w:val="21"/>
        </w:rPr>
        <w:t>A</w:t>
      </w:r>
      <w:r>
        <w:rPr>
          <w:rFonts w:ascii="仿宋_GB2312" w:eastAsia="仿宋_GB2312" w:hint="eastAsia"/>
          <w:b/>
          <w:kern w:val="0"/>
          <w:szCs w:val="21"/>
        </w:rPr>
        <w:t>转换接口</w:t>
      </w:r>
    </w:p>
    <w:p w:rsidR="0029452C" w:rsidRPr="00E82CFA" w:rsidRDefault="00E82CFA" w:rsidP="0029452C">
      <w:pPr>
        <w:widowControl/>
        <w:snapToGrid w:val="0"/>
        <w:spacing w:line="330" w:lineRule="atLeast"/>
        <w:ind w:left="709"/>
        <w:jc w:val="left"/>
        <w:rPr>
          <w:rFonts w:ascii="仿宋_GB2312" w:eastAsia="仿宋_GB2312"/>
          <w:kern w:val="0"/>
          <w:szCs w:val="21"/>
        </w:rPr>
      </w:pPr>
      <w:r w:rsidRPr="00E82CFA">
        <w:rPr>
          <w:rFonts w:ascii="仿宋_GB2312" w:eastAsia="仿宋_GB2312" w:hint="eastAsia"/>
          <w:kern w:val="0"/>
          <w:szCs w:val="21"/>
        </w:rPr>
        <w:t>A</w:t>
      </w:r>
      <w:r w:rsidRPr="00E82CFA">
        <w:rPr>
          <w:rFonts w:ascii="仿宋_GB2312" w:eastAsia="仿宋_GB2312"/>
          <w:kern w:val="0"/>
          <w:szCs w:val="21"/>
        </w:rPr>
        <w:t>D</w:t>
      </w:r>
      <w:r w:rsidRPr="00E82CFA">
        <w:rPr>
          <w:rFonts w:ascii="仿宋_GB2312" w:eastAsia="仿宋_GB2312" w:hint="eastAsia"/>
          <w:kern w:val="0"/>
          <w:szCs w:val="21"/>
        </w:rPr>
        <w:t>转换</w:t>
      </w:r>
      <w:r w:rsidRPr="00E82CFA">
        <w:rPr>
          <w:rFonts w:ascii="仿宋_GB2312" w:eastAsia="仿宋_GB2312" w:hint="eastAsia"/>
          <w:kern w:val="0"/>
          <w:szCs w:val="21"/>
        </w:rPr>
        <w:t>基本概念</w:t>
      </w:r>
    </w:p>
    <w:p w:rsidR="00E82CFA" w:rsidRPr="00E82CFA" w:rsidRDefault="00E82CFA" w:rsidP="0029452C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 w:hint="eastAsia"/>
          <w:kern w:val="0"/>
          <w:szCs w:val="21"/>
        </w:rPr>
      </w:pPr>
      <w:r w:rsidRPr="00E82CFA">
        <w:rPr>
          <w:rFonts w:ascii="仿宋_GB2312" w:eastAsia="仿宋_GB2312" w:hint="eastAsia"/>
          <w:kern w:val="0"/>
          <w:szCs w:val="21"/>
        </w:rPr>
        <w:t>A</w:t>
      </w:r>
      <w:r w:rsidRPr="00E82CFA">
        <w:rPr>
          <w:rFonts w:ascii="仿宋_GB2312" w:eastAsia="仿宋_GB2312"/>
          <w:kern w:val="0"/>
          <w:szCs w:val="21"/>
        </w:rPr>
        <w:t>DC0809</w:t>
      </w:r>
      <w:r w:rsidRPr="00E82CFA">
        <w:rPr>
          <w:rFonts w:ascii="仿宋_GB2312" w:eastAsia="仿宋_GB2312" w:hint="eastAsia"/>
          <w:kern w:val="0"/>
          <w:szCs w:val="21"/>
        </w:rPr>
        <w:t>内部结构、引脚功能</w:t>
      </w:r>
      <w:r>
        <w:rPr>
          <w:rFonts w:ascii="仿宋_GB2312" w:eastAsia="仿宋_GB2312" w:hint="eastAsia"/>
          <w:kern w:val="0"/>
          <w:szCs w:val="21"/>
        </w:rPr>
        <w:t>、访问</w:t>
      </w:r>
      <w:r w:rsidRPr="00E82CFA">
        <w:rPr>
          <w:rFonts w:ascii="仿宋_GB2312" w:eastAsia="仿宋_GB2312" w:hint="eastAsia"/>
          <w:kern w:val="0"/>
          <w:szCs w:val="21"/>
        </w:rPr>
        <w:t>方式与应用设计</w:t>
      </w:r>
    </w:p>
    <w:p w:rsidR="00E82CFA" w:rsidRPr="00E82CFA" w:rsidRDefault="00E82CFA" w:rsidP="00E82CFA">
      <w:pPr>
        <w:widowControl/>
        <w:snapToGrid w:val="0"/>
        <w:spacing w:line="330" w:lineRule="atLeast"/>
        <w:ind w:left="709"/>
        <w:jc w:val="lef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/>
          <w:kern w:val="0"/>
          <w:szCs w:val="21"/>
        </w:rPr>
        <w:t>DA</w:t>
      </w:r>
      <w:r w:rsidRPr="00E82CFA">
        <w:rPr>
          <w:rFonts w:ascii="仿宋_GB2312" w:eastAsia="仿宋_GB2312" w:hint="eastAsia"/>
          <w:kern w:val="0"/>
          <w:szCs w:val="21"/>
        </w:rPr>
        <w:t>转换基本概念</w:t>
      </w:r>
    </w:p>
    <w:p w:rsidR="00E82CFA" w:rsidRPr="00E82CFA" w:rsidRDefault="00E82CFA" w:rsidP="00E82CFA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 w:hint="eastAsia"/>
          <w:kern w:val="0"/>
          <w:szCs w:val="21"/>
        </w:rPr>
      </w:pPr>
      <w:r>
        <w:rPr>
          <w:rFonts w:ascii="仿宋_GB2312" w:eastAsia="仿宋_GB2312"/>
          <w:kern w:val="0"/>
          <w:szCs w:val="21"/>
        </w:rPr>
        <w:t>DAC0832</w:t>
      </w:r>
      <w:r w:rsidRPr="00E82CFA">
        <w:rPr>
          <w:rFonts w:ascii="仿宋_GB2312" w:eastAsia="仿宋_GB2312" w:hint="eastAsia"/>
          <w:kern w:val="0"/>
          <w:szCs w:val="21"/>
        </w:rPr>
        <w:t>内部结构、引脚功能、工作方式与应用设计</w:t>
      </w:r>
    </w:p>
    <w:p w:rsidR="0029452C" w:rsidRPr="00E82CFA" w:rsidRDefault="0029452C" w:rsidP="0029452C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/>
          <w:kern w:val="0"/>
          <w:szCs w:val="21"/>
        </w:rPr>
      </w:pPr>
    </w:p>
    <w:p w:rsidR="00E82CFA" w:rsidRPr="00545164" w:rsidRDefault="00E82CFA" w:rsidP="00E82CFA">
      <w:pPr>
        <w:adjustRightInd w:val="0"/>
        <w:snapToGrid w:val="0"/>
        <w:spacing w:line="360" w:lineRule="auto"/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二</w:t>
      </w:r>
      <w:r w:rsidRPr="00545164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、考试形式和试卷结构</w:t>
      </w:r>
    </w:p>
    <w:p w:rsidR="00E82CFA" w:rsidRPr="006D5BDF" w:rsidRDefault="00E82CFA" w:rsidP="00E82CFA">
      <w:pPr>
        <w:ind w:firstLineChars="200" w:firstLine="422"/>
        <w:rPr>
          <w:rFonts w:ascii="仿宋_GB2312" w:eastAsia="仿宋_GB2312" w:cs="宋体"/>
          <w:kern w:val="0"/>
          <w:szCs w:val="21"/>
        </w:rPr>
      </w:pPr>
      <w:r w:rsidRPr="006D5BDF">
        <w:rPr>
          <w:rFonts w:cs="宋体" w:hint="eastAsia"/>
          <w:b/>
          <w:kern w:val="0"/>
          <w:szCs w:val="21"/>
        </w:rPr>
        <w:t xml:space="preserve">1. </w:t>
      </w:r>
      <w:r w:rsidRPr="006D5BDF">
        <w:rPr>
          <w:rFonts w:ascii="仿宋_GB2312" w:eastAsia="仿宋_GB2312" w:cs="宋体" w:hint="eastAsia"/>
          <w:kern w:val="0"/>
          <w:szCs w:val="21"/>
        </w:rPr>
        <w:t>考试时间 120分钟， 满分为100分</w:t>
      </w:r>
    </w:p>
    <w:p w:rsidR="00E82CFA" w:rsidRPr="006D5BDF" w:rsidRDefault="00E82CFA" w:rsidP="00E82CFA">
      <w:pPr>
        <w:rPr>
          <w:rFonts w:ascii="仿宋_GB2312" w:eastAsia="仿宋_GB2312" w:cs="宋体"/>
          <w:kern w:val="0"/>
          <w:szCs w:val="21"/>
        </w:rPr>
      </w:pPr>
      <w:r w:rsidRPr="004554CA">
        <w:rPr>
          <w:rFonts w:cs="宋体" w:hint="eastAsia"/>
          <w:kern w:val="0"/>
          <w:szCs w:val="21"/>
        </w:rPr>
        <w:tab/>
      </w:r>
      <w:r w:rsidRPr="006D5BDF">
        <w:rPr>
          <w:rFonts w:cs="宋体" w:hint="eastAsia"/>
          <w:b/>
          <w:kern w:val="0"/>
          <w:szCs w:val="21"/>
        </w:rPr>
        <w:t xml:space="preserve">2. </w:t>
      </w:r>
      <w:r w:rsidRPr="006D5BDF">
        <w:rPr>
          <w:rFonts w:ascii="仿宋_GB2312" w:eastAsia="仿宋_GB2312" w:cs="宋体" w:hint="eastAsia"/>
          <w:kern w:val="0"/>
          <w:szCs w:val="21"/>
        </w:rPr>
        <w:t>考试形式：闭卷</w:t>
      </w:r>
    </w:p>
    <w:p w:rsidR="00E82CFA" w:rsidRPr="006D5BDF" w:rsidRDefault="00E82CFA" w:rsidP="00E82CFA">
      <w:pPr>
        <w:autoSpaceDE w:val="0"/>
        <w:autoSpaceDN w:val="0"/>
        <w:adjustRightInd w:val="0"/>
        <w:jc w:val="left"/>
        <w:rPr>
          <w:rFonts w:ascii="仿宋_GB2312" w:eastAsia="仿宋_GB2312" w:cs="宋体"/>
          <w:kern w:val="0"/>
          <w:szCs w:val="21"/>
        </w:rPr>
      </w:pPr>
      <w:r w:rsidRPr="004554CA">
        <w:rPr>
          <w:rFonts w:cs="宋体" w:hint="eastAsia"/>
          <w:kern w:val="0"/>
          <w:szCs w:val="21"/>
        </w:rPr>
        <w:tab/>
      </w:r>
      <w:r w:rsidRPr="006D5BDF">
        <w:rPr>
          <w:rFonts w:cs="宋体" w:hint="eastAsia"/>
          <w:b/>
          <w:kern w:val="0"/>
          <w:szCs w:val="21"/>
        </w:rPr>
        <w:t xml:space="preserve">3. </w:t>
      </w:r>
      <w:r w:rsidRPr="006D5BDF">
        <w:rPr>
          <w:rFonts w:ascii="仿宋_GB2312" w:eastAsia="仿宋_GB2312" w:cs="宋体" w:hint="eastAsia"/>
          <w:kern w:val="0"/>
          <w:szCs w:val="21"/>
        </w:rPr>
        <w:t>考试题型结构：</w:t>
      </w:r>
    </w:p>
    <w:p w:rsidR="00E82CFA" w:rsidRPr="00E82CFA" w:rsidRDefault="00E82CFA" w:rsidP="00E82CFA">
      <w:pPr>
        <w:autoSpaceDE w:val="0"/>
        <w:autoSpaceDN w:val="0"/>
        <w:adjustRightInd w:val="0"/>
        <w:ind w:left="324" w:firstLine="420"/>
        <w:jc w:val="left"/>
        <w:rPr>
          <w:rFonts w:ascii="仿宋_GB2312" w:eastAsia="仿宋_GB2312" w:cs="新宋体" w:hint="eastAsia"/>
          <w:color w:val="000000"/>
          <w:kern w:val="0"/>
          <w:szCs w:val="21"/>
          <w:lang w:val="zh-CN"/>
        </w:rPr>
      </w:pPr>
      <w:r w:rsidRPr="00E82CFA">
        <w:rPr>
          <w:rFonts w:ascii="仿宋_GB2312" w:eastAsia="仿宋_GB2312" w:cs="新宋体" w:hint="eastAsia"/>
          <w:color w:val="000000"/>
          <w:kern w:val="0"/>
          <w:szCs w:val="21"/>
          <w:lang w:val="zh-CN"/>
        </w:rPr>
        <w:t>问答题                       约</w:t>
      </w:r>
      <w:r>
        <w:rPr>
          <w:rFonts w:ascii="仿宋_GB2312" w:eastAsia="仿宋_GB2312" w:cs="新宋体"/>
          <w:color w:val="000000"/>
          <w:kern w:val="0"/>
          <w:szCs w:val="21"/>
          <w:lang w:val="zh-CN"/>
        </w:rPr>
        <w:t>2</w:t>
      </w:r>
      <w:r w:rsidR="00DF0EC5">
        <w:rPr>
          <w:rFonts w:ascii="仿宋_GB2312" w:eastAsia="仿宋_GB2312" w:cs="新宋体"/>
          <w:color w:val="000000"/>
          <w:kern w:val="0"/>
          <w:szCs w:val="21"/>
          <w:lang w:val="zh-CN"/>
        </w:rPr>
        <w:t>5</w:t>
      </w:r>
      <w:r w:rsidRPr="00E82CFA">
        <w:rPr>
          <w:rFonts w:ascii="仿宋_GB2312" w:eastAsia="仿宋_GB2312" w:cs="新宋体" w:hint="eastAsia"/>
          <w:color w:val="000000"/>
          <w:kern w:val="0"/>
          <w:szCs w:val="21"/>
          <w:lang w:val="zh-CN"/>
        </w:rPr>
        <w:t xml:space="preserve">％ </w:t>
      </w:r>
    </w:p>
    <w:p w:rsidR="00E82CFA" w:rsidRPr="00E82CFA" w:rsidRDefault="00E82CFA" w:rsidP="00E82CFA">
      <w:pPr>
        <w:autoSpaceDE w:val="0"/>
        <w:autoSpaceDN w:val="0"/>
        <w:adjustRightInd w:val="0"/>
        <w:ind w:left="324" w:firstLine="420"/>
        <w:jc w:val="left"/>
        <w:rPr>
          <w:rFonts w:ascii="仿宋_GB2312" w:eastAsia="仿宋_GB2312" w:cs="新宋体" w:hint="eastAsia"/>
          <w:color w:val="000000"/>
          <w:kern w:val="0"/>
          <w:szCs w:val="21"/>
          <w:lang w:val="zh-CN"/>
        </w:rPr>
      </w:pPr>
      <w:r w:rsidRPr="00E82CFA">
        <w:rPr>
          <w:rFonts w:ascii="仿宋_GB2312" w:eastAsia="仿宋_GB2312" w:cs="新宋体" w:hint="eastAsia"/>
          <w:color w:val="000000"/>
          <w:kern w:val="0"/>
          <w:szCs w:val="21"/>
          <w:lang w:val="zh-CN"/>
        </w:rPr>
        <w:t>填空题、选择题、判断题       约</w:t>
      </w:r>
      <w:r>
        <w:rPr>
          <w:rFonts w:ascii="仿宋_GB2312" w:eastAsia="仿宋_GB2312" w:cs="新宋体"/>
          <w:color w:val="000000"/>
          <w:kern w:val="0"/>
          <w:szCs w:val="21"/>
          <w:lang w:val="zh-CN"/>
        </w:rPr>
        <w:t>25</w:t>
      </w:r>
      <w:r w:rsidRPr="00E82CFA">
        <w:rPr>
          <w:rFonts w:ascii="仿宋_GB2312" w:eastAsia="仿宋_GB2312" w:cs="新宋体" w:hint="eastAsia"/>
          <w:color w:val="000000"/>
          <w:kern w:val="0"/>
          <w:szCs w:val="21"/>
          <w:lang w:val="zh-CN"/>
        </w:rPr>
        <w:t xml:space="preserve">% </w:t>
      </w:r>
    </w:p>
    <w:p w:rsidR="00E82CFA" w:rsidRPr="00E82CFA" w:rsidRDefault="00E82CFA" w:rsidP="00E82CFA">
      <w:pPr>
        <w:autoSpaceDE w:val="0"/>
        <w:autoSpaceDN w:val="0"/>
        <w:adjustRightInd w:val="0"/>
        <w:ind w:left="324" w:firstLine="420"/>
        <w:jc w:val="left"/>
        <w:rPr>
          <w:rFonts w:ascii="仿宋_GB2312" w:eastAsia="仿宋_GB2312" w:cs="新宋体" w:hint="eastAsia"/>
          <w:color w:val="000000"/>
          <w:kern w:val="0"/>
          <w:szCs w:val="21"/>
          <w:lang w:val="zh-CN"/>
        </w:rPr>
      </w:pPr>
      <w:r>
        <w:rPr>
          <w:rFonts w:ascii="仿宋_GB2312" w:eastAsia="仿宋_GB2312" w:cs="新宋体" w:hint="eastAsia"/>
          <w:color w:val="000000"/>
          <w:kern w:val="0"/>
          <w:szCs w:val="21"/>
          <w:lang w:val="zh-CN"/>
        </w:rPr>
        <w:t>程序设计</w:t>
      </w:r>
      <w:r>
        <w:rPr>
          <w:rFonts w:ascii="仿宋_GB2312" w:eastAsia="仿宋_GB2312" w:cs="新宋体"/>
          <w:color w:val="000000"/>
          <w:kern w:val="0"/>
          <w:szCs w:val="21"/>
          <w:lang w:val="zh-CN"/>
        </w:rPr>
        <w:tab/>
      </w:r>
      <w:r>
        <w:rPr>
          <w:rFonts w:ascii="仿宋_GB2312" w:eastAsia="仿宋_GB2312" w:cs="新宋体"/>
          <w:color w:val="000000"/>
          <w:kern w:val="0"/>
          <w:szCs w:val="21"/>
          <w:lang w:val="zh-CN"/>
        </w:rPr>
        <w:tab/>
      </w:r>
      <w:r>
        <w:rPr>
          <w:rFonts w:ascii="仿宋_GB2312" w:eastAsia="仿宋_GB2312" w:cs="新宋体"/>
          <w:color w:val="000000"/>
          <w:kern w:val="0"/>
          <w:szCs w:val="21"/>
          <w:lang w:val="zh-CN"/>
        </w:rPr>
        <w:tab/>
      </w:r>
      <w:r w:rsidRPr="00E82CFA">
        <w:rPr>
          <w:rFonts w:ascii="仿宋_GB2312" w:eastAsia="仿宋_GB2312" w:cs="新宋体" w:hint="eastAsia"/>
          <w:color w:val="000000"/>
          <w:kern w:val="0"/>
          <w:szCs w:val="21"/>
          <w:lang w:val="zh-CN"/>
        </w:rPr>
        <w:t xml:space="preserve">            约</w:t>
      </w:r>
      <w:r w:rsidR="00DF0EC5">
        <w:rPr>
          <w:rFonts w:ascii="仿宋_GB2312" w:eastAsia="仿宋_GB2312" w:cs="新宋体"/>
          <w:color w:val="000000"/>
          <w:kern w:val="0"/>
          <w:szCs w:val="21"/>
          <w:lang w:val="zh-CN"/>
        </w:rPr>
        <w:t>15</w:t>
      </w:r>
      <w:r w:rsidRPr="00E82CFA">
        <w:rPr>
          <w:rFonts w:ascii="仿宋_GB2312" w:eastAsia="仿宋_GB2312" w:cs="新宋体" w:hint="eastAsia"/>
          <w:color w:val="000000"/>
          <w:kern w:val="0"/>
          <w:szCs w:val="21"/>
          <w:lang w:val="zh-CN"/>
        </w:rPr>
        <w:t xml:space="preserve">％ </w:t>
      </w:r>
    </w:p>
    <w:p w:rsidR="00E82CFA" w:rsidRPr="00E82CFA" w:rsidRDefault="00E82CFA" w:rsidP="00E82CFA">
      <w:pPr>
        <w:autoSpaceDE w:val="0"/>
        <w:autoSpaceDN w:val="0"/>
        <w:adjustRightInd w:val="0"/>
        <w:ind w:left="324" w:firstLine="420"/>
        <w:jc w:val="left"/>
        <w:rPr>
          <w:rFonts w:ascii="仿宋_GB2312" w:eastAsia="仿宋_GB2312" w:cs="新宋体" w:hint="eastAsia"/>
          <w:color w:val="000000"/>
          <w:kern w:val="0"/>
          <w:szCs w:val="21"/>
          <w:lang w:val="zh-CN"/>
        </w:rPr>
      </w:pPr>
      <w:r>
        <w:rPr>
          <w:rFonts w:ascii="仿宋_GB2312" w:eastAsia="仿宋_GB2312" w:cs="新宋体" w:hint="eastAsia"/>
          <w:color w:val="000000"/>
          <w:kern w:val="0"/>
          <w:szCs w:val="21"/>
          <w:lang w:val="zh-CN"/>
        </w:rPr>
        <w:t>综合题</w:t>
      </w:r>
      <w:r w:rsidR="00DF0EC5">
        <w:rPr>
          <w:rFonts w:ascii="仿宋_GB2312" w:eastAsia="仿宋_GB2312" w:cs="新宋体"/>
          <w:color w:val="000000"/>
          <w:kern w:val="0"/>
          <w:szCs w:val="21"/>
          <w:lang w:val="zh-CN"/>
        </w:rPr>
        <w:tab/>
      </w:r>
      <w:r w:rsidR="00DF0EC5">
        <w:rPr>
          <w:rFonts w:ascii="仿宋_GB2312" w:eastAsia="仿宋_GB2312" w:cs="新宋体"/>
          <w:color w:val="000000"/>
          <w:kern w:val="0"/>
          <w:szCs w:val="21"/>
          <w:lang w:val="zh-CN"/>
        </w:rPr>
        <w:tab/>
      </w:r>
      <w:r w:rsidR="00DF0EC5">
        <w:rPr>
          <w:rFonts w:ascii="仿宋_GB2312" w:eastAsia="仿宋_GB2312" w:cs="新宋体"/>
          <w:color w:val="000000"/>
          <w:kern w:val="0"/>
          <w:szCs w:val="21"/>
          <w:lang w:val="zh-CN"/>
        </w:rPr>
        <w:tab/>
      </w:r>
      <w:r w:rsidRPr="00E82CFA">
        <w:rPr>
          <w:rFonts w:ascii="仿宋_GB2312" w:eastAsia="仿宋_GB2312" w:cs="新宋体" w:hint="eastAsia"/>
          <w:color w:val="000000"/>
          <w:kern w:val="0"/>
          <w:szCs w:val="21"/>
          <w:lang w:val="zh-CN"/>
        </w:rPr>
        <w:t xml:space="preserve">            约</w:t>
      </w:r>
      <w:r w:rsidR="00DF0EC5">
        <w:rPr>
          <w:rFonts w:ascii="仿宋_GB2312" w:eastAsia="仿宋_GB2312" w:cs="新宋体"/>
          <w:color w:val="000000"/>
          <w:kern w:val="0"/>
          <w:szCs w:val="21"/>
          <w:lang w:val="zh-CN"/>
        </w:rPr>
        <w:t>35</w:t>
      </w:r>
      <w:r w:rsidRPr="00E82CFA">
        <w:rPr>
          <w:rFonts w:ascii="仿宋_GB2312" w:eastAsia="仿宋_GB2312" w:cs="新宋体" w:hint="eastAsia"/>
          <w:color w:val="000000"/>
          <w:kern w:val="0"/>
          <w:szCs w:val="21"/>
          <w:lang w:val="zh-CN"/>
        </w:rPr>
        <w:t xml:space="preserve">％ </w:t>
      </w:r>
    </w:p>
    <w:p w:rsidR="00E82CFA" w:rsidRPr="00782290" w:rsidRDefault="00E82CFA" w:rsidP="00E82CFA">
      <w:pPr>
        <w:widowControl/>
        <w:snapToGrid w:val="0"/>
        <w:spacing w:line="330" w:lineRule="atLeast"/>
        <w:ind w:left="709"/>
        <w:jc w:val="left"/>
        <w:rPr>
          <w:rFonts w:ascii="仿宋_GB2312" w:eastAsia="仿宋_GB2312" w:cs="宋体"/>
          <w:kern w:val="0"/>
          <w:szCs w:val="21"/>
        </w:rPr>
      </w:pPr>
    </w:p>
    <w:p w:rsidR="00E82CFA" w:rsidRPr="00415A80" w:rsidRDefault="00E82CFA" w:rsidP="00E82CFA">
      <w:pPr>
        <w:widowControl/>
        <w:tabs>
          <w:tab w:val="num" w:pos="744"/>
        </w:tabs>
        <w:snapToGrid w:val="0"/>
        <w:spacing w:line="330" w:lineRule="atLeast"/>
        <w:ind w:left="744" w:hanging="744"/>
        <w:jc w:val="left"/>
        <w:rPr>
          <w:rFonts w:ascii="仿宋_GB2312" w:eastAsia="仿宋_GB2312" w:cs="宋体"/>
          <w:b/>
          <w:kern w:val="0"/>
          <w:sz w:val="28"/>
          <w:szCs w:val="28"/>
        </w:rPr>
      </w:pPr>
      <w:r w:rsidRPr="00415A80">
        <w:rPr>
          <w:rFonts w:ascii="仿宋_GB2312" w:eastAsia="仿宋_GB2312" w:cs="宋体" w:hint="eastAsia"/>
          <w:b/>
          <w:kern w:val="0"/>
          <w:sz w:val="28"/>
          <w:szCs w:val="28"/>
        </w:rPr>
        <w:t>三、参考用书</w:t>
      </w:r>
    </w:p>
    <w:p w:rsidR="00E82CFA" w:rsidRPr="00415A80" w:rsidRDefault="00DF0EC5" w:rsidP="00DF0EC5">
      <w:pPr>
        <w:ind w:firstLineChars="202" w:firstLine="424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int="eastAsia"/>
          <w:kern w:val="0"/>
          <w:szCs w:val="21"/>
        </w:rPr>
        <w:t>李林功</w:t>
      </w:r>
      <w:r w:rsidR="00E82CFA" w:rsidRPr="00415A80">
        <w:rPr>
          <w:rFonts w:ascii="仿宋_GB2312" w:eastAsia="仿宋_GB2312" w:hint="eastAsia"/>
          <w:kern w:val="0"/>
          <w:szCs w:val="21"/>
        </w:rPr>
        <w:t>主编：</w:t>
      </w:r>
      <w:r w:rsidRPr="00DF0EC5">
        <w:rPr>
          <w:rFonts w:ascii="仿宋_GB2312" w:eastAsia="仿宋_GB2312" w:hint="eastAsia"/>
          <w:kern w:val="0"/>
          <w:szCs w:val="21"/>
        </w:rPr>
        <w:t>《单片机原理与应用——基于实例驱动与Proteus仿真》（第三版）</w:t>
      </w:r>
      <w:r w:rsidR="00E82CFA" w:rsidRPr="00415A80">
        <w:rPr>
          <w:rFonts w:ascii="仿宋_GB2312" w:eastAsia="仿宋_GB2312" w:hint="eastAsia"/>
          <w:kern w:val="0"/>
          <w:szCs w:val="21"/>
        </w:rPr>
        <w:t>，</w:t>
      </w:r>
      <w:r w:rsidR="00E82CFA">
        <w:rPr>
          <w:rFonts w:ascii="仿宋_GB2312" w:eastAsia="仿宋_GB2312" w:hint="eastAsia"/>
          <w:kern w:val="0"/>
          <w:szCs w:val="21"/>
        </w:rPr>
        <w:t>北京，</w:t>
      </w:r>
      <w:r>
        <w:rPr>
          <w:rFonts w:ascii="仿宋_GB2312" w:eastAsia="仿宋_GB2312" w:hint="eastAsia"/>
          <w:kern w:val="0"/>
          <w:szCs w:val="21"/>
        </w:rPr>
        <w:t>科学</w:t>
      </w:r>
      <w:r w:rsidR="00E82CFA" w:rsidRPr="00415A80">
        <w:rPr>
          <w:rFonts w:ascii="仿宋_GB2312" w:eastAsia="仿宋_GB2312" w:hint="eastAsia"/>
          <w:kern w:val="0"/>
          <w:szCs w:val="21"/>
        </w:rPr>
        <w:t>出版社，20</w:t>
      </w:r>
      <w:r>
        <w:rPr>
          <w:rFonts w:ascii="仿宋_GB2312" w:eastAsia="仿宋_GB2312"/>
          <w:kern w:val="0"/>
          <w:szCs w:val="21"/>
        </w:rPr>
        <w:t>1</w:t>
      </w:r>
      <w:r w:rsidR="00E82CFA" w:rsidRPr="00415A80">
        <w:rPr>
          <w:rFonts w:ascii="仿宋_GB2312" w:eastAsia="仿宋_GB2312" w:hint="eastAsia"/>
          <w:kern w:val="0"/>
          <w:szCs w:val="21"/>
        </w:rPr>
        <w:t>6年</w:t>
      </w:r>
      <w:r w:rsidR="00E82CFA" w:rsidRPr="00415A80">
        <w:rPr>
          <w:rFonts w:eastAsia="仿宋_GB2312" w:hint="eastAsia"/>
          <w:kern w:val="0"/>
          <w:szCs w:val="21"/>
        </w:rPr>
        <w:t> </w:t>
      </w:r>
      <w:bookmarkStart w:id="0" w:name="_GoBack"/>
      <w:bookmarkEnd w:id="0"/>
    </w:p>
    <w:sectPr w:rsidR="00E82CFA" w:rsidRPr="00415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B0"/>
    <w:rsid w:val="00175CBC"/>
    <w:rsid w:val="0029452C"/>
    <w:rsid w:val="004D5957"/>
    <w:rsid w:val="006C7CD3"/>
    <w:rsid w:val="009365BF"/>
    <w:rsid w:val="00B20B78"/>
    <w:rsid w:val="00BF7465"/>
    <w:rsid w:val="00DF0EC5"/>
    <w:rsid w:val="00E82CFA"/>
    <w:rsid w:val="00E8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7983D"/>
  <w15:chartTrackingRefBased/>
  <w15:docId w15:val="{7A0288DF-32AF-4F71-AF70-0B61F8F7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6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znxy</dc:creator>
  <cp:keywords/>
  <dc:description/>
  <cp:lastModifiedBy>znxy</cp:lastModifiedBy>
  <cp:revision>3</cp:revision>
  <dcterms:created xsi:type="dcterms:W3CDTF">2021-07-05T11:27:00Z</dcterms:created>
  <dcterms:modified xsi:type="dcterms:W3CDTF">2021-07-05T12:21:00Z</dcterms:modified>
</cp:coreProperties>
</file>