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2023年浙江万里学院硕士研究生招生考试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复试</w:t>
      </w:r>
      <w:r>
        <w:rPr>
          <w:rFonts w:hint="eastAsia" w:ascii="黑体" w:eastAsia="黑体"/>
          <w:b/>
          <w:sz w:val="28"/>
          <w:szCs w:val="28"/>
        </w:rPr>
        <w:t>科目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考试大纲</w:t>
      </w:r>
    </w:p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同等学力加试</w:t>
      </w:r>
      <w:r>
        <w:rPr>
          <w:rFonts w:hint="eastAsia" w:ascii="黑体" w:eastAsia="黑体"/>
          <w:b/>
          <w:sz w:val="28"/>
          <w:szCs w:val="28"/>
          <w:lang w:eastAsia="zh-CN"/>
        </w:rPr>
        <w:t>）</w:t>
      </w:r>
    </w:p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科目：</w:t>
      </w:r>
      <w:r>
        <w:rPr>
          <w:rFonts w:hint="eastAsia" w:ascii="黑体" w:eastAsia="黑体"/>
          <w:b/>
          <w:sz w:val="28"/>
          <w:szCs w:val="28"/>
        </w:rPr>
        <w:t>《单片机原理与应用》</w:t>
      </w:r>
    </w:p>
    <w:p>
      <w:pPr>
        <w:widowControl/>
        <w:tabs>
          <w:tab w:val="left" w:pos="744"/>
        </w:tabs>
        <w:snapToGrid w:val="0"/>
        <w:spacing w:line="330" w:lineRule="atLeast"/>
        <w:ind w:left="744" w:hanging="744"/>
        <w:jc w:val="left"/>
        <w:rPr>
          <w:rFonts w:hint="eastAsia" w:ascii="仿宋_GB2312" w:eastAsia="仿宋_GB2312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44" w:hanging="744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一、考试知识点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单片机概述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数制与转换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</w:rPr>
        <w:t>码制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单片机基本结构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单片机发展、特点与应用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单片机硬件基础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单片机内部结构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单片机引脚与端口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单片机存储器体系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单片机时钟电路、复位电路与指令时序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单片机C51程序设计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单片机C51基本元素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单片机C51运算符与表达式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单片机C51语句与控制结构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单片机C51函数与中断服务程序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单片机中断系统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中断概念与结构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</w:rPr>
        <w:t>中断相关特殊功能寄存器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</w:rPr>
        <w:t>中断响应过程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</w:rPr>
        <w:t>中断的应用与扩展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单片机定时计数器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定时计数器原理与结构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</w:rPr>
        <w:t>定时计数器相关特殊功能寄存器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</w:rPr>
        <w:t>定时计数器工作方式与应用设计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单片机串行口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串行通信基本概念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</w:rPr>
        <w:t>串行口及控制寄存器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</w:rPr>
        <w:t>串行口工作方式与应用设计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单片机人机接口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独立式按键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</w:rPr>
        <w:t>矩阵式键盘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</w:rPr>
        <w:t>LED数码管静态显示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</w:rPr>
        <w:t>LED数码管动态显示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单片机并行总线扩展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单片机并行总线及硬件系统扩展，编址技术，系统地址空间的分配和译码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</w:rPr>
        <w:t>存储器扩展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</w:rPr>
        <w:t>并行口扩展</w:t>
      </w:r>
    </w:p>
    <w:p>
      <w:pPr>
        <w:keepNext w:val="0"/>
        <w:keepLines w:val="0"/>
        <w:pageBreakBefore w:val="0"/>
        <w:widowControl/>
        <w:tabs>
          <w:tab w:val="left" w:pos="52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AD转换和DA转换接口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24"/>
          <w:szCs w:val="24"/>
        </w:rPr>
        <w:t>AD转换基本概念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24"/>
          <w:szCs w:val="24"/>
        </w:rPr>
        <w:t>ADC0809内部结构、引脚功能、访问方式与应用设计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24"/>
          <w:szCs w:val="24"/>
        </w:rPr>
        <w:t>DA转换基本概念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4"/>
          <w:szCs w:val="24"/>
        </w:rPr>
        <w:t>DAC0832内部结构、引脚功能、工作方式与应用设计</w:t>
      </w:r>
    </w:p>
    <w:p>
      <w:pPr>
        <w:keepNext w:val="0"/>
        <w:keepLines w:val="0"/>
        <w:pageBreakBefore w:val="0"/>
        <w:widowControl/>
        <w:tabs>
          <w:tab w:val="left" w:pos="7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744" w:hanging="744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、参考用书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《单片机原理与应用——基于实例驱动与Proteus仿真（第三版）》，李林功，科学出版社，2016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jkyNGQ5MmEyNGQ4NzBiNWY3NzM1ZjE0N2QxMDYifQ=="/>
  </w:docVars>
  <w:rsids>
    <w:rsidRoot w:val="00E836B0"/>
    <w:rsid w:val="00175CBC"/>
    <w:rsid w:val="0029452C"/>
    <w:rsid w:val="004D5957"/>
    <w:rsid w:val="006C7CD3"/>
    <w:rsid w:val="009365BF"/>
    <w:rsid w:val="00B20B78"/>
    <w:rsid w:val="00BF7465"/>
    <w:rsid w:val="00DF0EC5"/>
    <w:rsid w:val="00E82CFA"/>
    <w:rsid w:val="00E836B0"/>
    <w:rsid w:val="0E314657"/>
    <w:rsid w:val="1A6732ED"/>
    <w:rsid w:val="2A853948"/>
    <w:rsid w:val="30973801"/>
    <w:rsid w:val="4964563B"/>
    <w:rsid w:val="4E7509BE"/>
    <w:rsid w:val="5C2640F8"/>
    <w:rsid w:val="6B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586</Characters>
  <Lines>5</Lines>
  <Paragraphs>1</Paragraphs>
  <TotalTime>1</TotalTime>
  <ScaleCrop>false</ScaleCrop>
  <LinksUpToDate>false</LinksUpToDate>
  <CharactersWithSpaces>586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2021-07-05T11:27:00Z</dcterms:created>
  <dc:creator>znxy</dc:creator>
  <cp:lastModifiedBy>12862</cp:lastModifiedBy>
  <dcterms:modified xsi:type="dcterms:W3CDTF">2022-09-14T11:23:57Z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A08AC26F32D64273B4C414E207914ADD</vt:lpwstr>
  </property>
</Properties>
</file>