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hint="eastAsia" w:ascii="黑体" w:hAnsi="黑体" w:eastAsia="黑体" w:cs="黑体"/>
          <w:sz w:val="32"/>
          <w:szCs w:val="20"/>
          <w:lang w:val="en-US" w:eastAsia="zh-CN"/>
        </w:rPr>
      </w:pPr>
      <w:bookmarkStart w:id="0" w:name="_Toc4975"/>
      <w:r>
        <w:rPr>
          <w:rFonts w:hint="eastAsia" w:ascii="黑体" w:hAnsi="黑体" w:eastAsia="黑体" w:cs="黑体"/>
          <w:sz w:val="32"/>
          <w:szCs w:val="20"/>
        </w:rPr>
        <w:t>附件</w:t>
      </w:r>
      <w:bookmarkEnd w:id="0"/>
      <w:r>
        <w:rPr>
          <w:rFonts w:hint="eastAsia" w:ascii="黑体" w:hAnsi="黑体" w:eastAsia="黑体" w:cs="黑体"/>
          <w:sz w:val="32"/>
          <w:szCs w:val="20"/>
          <w:lang w:val="en-US" w:eastAsia="zh-CN"/>
        </w:rPr>
        <w:t>2</w:t>
      </w:r>
      <w:bookmarkStart w:id="3" w:name="_GoBack"/>
      <w:bookmarkEnd w:id="3"/>
    </w:p>
    <w:p/>
    <w:p/>
    <w:p/>
    <w:p/>
    <w:p/>
    <w:p/>
    <w:p/>
    <w:p/>
    <w:p>
      <w:pPr>
        <w:spacing w:line="600" w:lineRule="exact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中国学位与研究生教育学会</w:t>
      </w:r>
    </w:p>
    <w:p>
      <w:pPr>
        <w:spacing w:line="600" w:lineRule="exact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“四有导师学院”在线研修服务项目</w:t>
      </w:r>
    </w:p>
    <w:p>
      <w:pPr>
        <w:spacing w:line="600" w:lineRule="exact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平台研修指南</w:t>
      </w:r>
    </w:p>
    <w:p>
      <w:pP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</w:pPr>
      <w:r>
        <w:br w:type="page"/>
      </w:r>
    </w:p>
    <w:p>
      <w:pPr>
        <w:pStyle w:val="12"/>
        <w:numPr>
          <w:ilvl w:val="0"/>
          <w:numId w:val="1"/>
        </w:numPr>
        <w:spacing w:line="460" w:lineRule="exact"/>
        <w:rPr>
          <w:rFonts w:ascii="黑体" w:hAnsi="黑体" w:eastAsia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一点说明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欢迎您参加中国学位与研究生教育学会“四有导师学院”在线研修项目。为了您在平台顺利登录和研修，现将有关登录和研修分述如下。</w:t>
      </w:r>
      <w:bookmarkStart w:id="1" w:name="_Hlk129556123"/>
    </w:p>
    <w:bookmarkEnd w:id="1"/>
    <w:p>
      <w:pPr>
        <w:pStyle w:val="12"/>
        <w:numPr>
          <w:ilvl w:val="0"/>
          <w:numId w:val="1"/>
        </w:numPr>
        <w:spacing w:line="460" w:lineRule="exact"/>
        <w:rPr>
          <w:rFonts w:ascii="黑体" w:hAnsi="黑体" w:eastAsia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sz w:val="24"/>
        </w:rPr>
        <w:t>三步登录</w:t>
      </w:r>
    </w:p>
    <w:p>
      <w:pPr>
        <w:spacing w:line="460" w:lineRule="exact"/>
        <w:ind w:firstLine="480" w:firstLineChars="200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b/>
          <w:bCs/>
          <w:sz w:val="24"/>
        </w:rPr>
        <w:t>首次登录平台须先在手机端完成本人的身份绑定。</w:t>
      </w:r>
    </w:p>
    <w:p>
      <w:pPr>
        <w:spacing w:line="460" w:lineRule="exact"/>
        <w:ind w:firstLine="480" w:firstLineChars="200"/>
        <w:rPr>
          <w:rFonts w:ascii="仿宋" w:hAnsi="仿宋" w:eastAsia="仿宋"/>
          <w:b/>
          <w:bCs/>
          <w:sz w:val="24"/>
          <w:u w:val="single"/>
        </w:rPr>
      </w:pP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·手机微信搜索关注黄河雨课堂公众号；</w:t>
      </w:r>
    </w:p>
    <w:p>
      <w:pPr>
        <w:pStyle w:val="12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·点击右下角【更多】-【身份绑定】；</w:t>
      </w:r>
    </w:p>
    <w:p>
      <w:pPr>
        <w:pStyle w:val="12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·搜索选择学校名称【中国学位与研究生教育学会四有导师学院】；</w:t>
      </w:r>
    </w:p>
    <w:p>
      <w:pPr>
        <w:pStyle w:val="12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·输入账号（手机号）、动态验证码（会发送至手机号上），点击【确认绑定】。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·</w:t>
      </w:r>
      <w:bookmarkStart w:id="2" w:name="_Hlk130294427"/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如已在黄河雨课堂操作过其他项目的身份绑定，无需“解绑账号”，请直接点击</w:t>
      </w: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【</w:t>
      </w: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增加学校</w:t>
      </w: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】</w:t>
      </w: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，搜索选择学校名称“中国学位与研究生教育学会四有导师学院”即可。</w:t>
      </w:r>
    </w:p>
    <w:bookmarkEnd w:id="2"/>
    <w:p>
      <w:pPr>
        <w:pStyle w:val="12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304800</wp:posOffset>
            </wp:positionH>
            <wp:positionV relativeFrom="page">
              <wp:posOffset>4943475</wp:posOffset>
            </wp:positionV>
            <wp:extent cx="5274310" cy="1713865"/>
            <wp:effectExtent l="0" t="0" r="3175" b="1270"/>
            <wp:wrapTight wrapText="bothSides">
              <wp:wrapPolygon>
                <wp:start x="10846" y="0"/>
                <wp:lineTo x="6086" y="721"/>
                <wp:lineTo x="0" y="2882"/>
                <wp:lineTo x="0" y="13210"/>
                <wp:lineTo x="5618" y="15612"/>
                <wp:lineTo x="5618" y="21376"/>
                <wp:lineTo x="9909" y="21376"/>
                <wp:lineTo x="14279" y="21376"/>
                <wp:lineTo x="14825" y="21136"/>
                <wp:lineTo x="14669" y="19454"/>
                <wp:lineTo x="19272" y="19454"/>
                <wp:lineTo x="21535" y="18254"/>
                <wp:lineTo x="21535" y="3122"/>
                <wp:lineTo x="20131" y="2402"/>
                <wp:lineTo x="14669" y="0"/>
                <wp:lineTo x="10846" y="0"/>
              </wp:wrapPolygon>
            </wp:wrapTight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电脑端浏览器访问平台链接：</w:t>
      </w:r>
      <w:r>
        <w:fldChar w:fldCharType="begin"/>
      </w:r>
      <w:r>
        <w:instrText xml:space="preserve"> HYPERLINK "https://acgecfd.yuketang.cn/" </w:instrText>
      </w:r>
      <w:r>
        <w:fldChar w:fldCharType="separate"/>
      </w:r>
      <w:r>
        <w:rPr>
          <w:rStyle w:val="7"/>
          <w:rFonts w:ascii="仿宋" w:hAnsi="仿宋" w:eastAsia="仿宋"/>
          <w:sz w:val="24"/>
        </w:rPr>
        <w:t>https://acgecfd.yuketang.cn/</w:t>
      </w:r>
      <w:r>
        <w:rPr>
          <w:rStyle w:val="7"/>
          <w:rFonts w:ascii="仿宋" w:hAnsi="仿宋" w:eastAsia="仿宋"/>
          <w:sz w:val="24"/>
        </w:rPr>
        <w:fldChar w:fldCharType="end"/>
      </w: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，点击右上方的【登录】，</w:t>
      </w:r>
      <w:r>
        <w:rPr>
          <w:rFonts w:hint="eastAsia" w:ascii="仿宋" w:hAnsi="仿宋" w:eastAsia="仿宋"/>
          <w:sz w:val="24"/>
        </w:rPr>
        <w:t>用绑定的手机号微信扫码登录。</w:t>
      </w: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79375</wp:posOffset>
            </wp:positionV>
            <wp:extent cx="2549525" cy="1670050"/>
            <wp:effectExtent l="0" t="0" r="0" b="0"/>
            <wp:wrapTight wrapText="bothSides">
              <wp:wrapPolygon>
                <wp:start x="2744" y="0"/>
                <wp:lineTo x="1775" y="493"/>
                <wp:lineTo x="161" y="2957"/>
                <wp:lineTo x="161" y="17247"/>
                <wp:lineTo x="968" y="20204"/>
                <wp:lineTo x="1775" y="21189"/>
                <wp:lineTo x="19690" y="21189"/>
                <wp:lineTo x="20659" y="20204"/>
                <wp:lineTo x="21304" y="17247"/>
                <wp:lineTo x="21304" y="2710"/>
                <wp:lineTo x="20174" y="739"/>
                <wp:lineTo x="18883" y="0"/>
                <wp:lineTo x="2744" y="0"/>
              </wp:wrapPolygon>
            </wp:wrapTight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645" cy="167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174625</wp:posOffset>
            </wp:positionV>
            <wp:extent cx="2423795" cy="1409700"/>
            <wp:effectExtent l="0" t="0" r="0" b="0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选课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必修课：平台显示选定的必修课程。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选修课：点击【去选课】按钮，按照学时要求，结合自身需求，选择选修课程。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53975</wp:posOffset>
            </wp:positionV>
            <wp:extent cx="3639820" cy="1666875"/>
            <wp:effectExtent l="0" t="0" r="0" b="0"/>
            <wp:wrapSquare wrapText="bothSides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60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-2197100</wp:posOffset>
            </wp:positionV>
            <wp:extent cx="4175760" cy="2426335"/>
            <wp:effectExtent l="0" t="0" r="0" b="0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00" cy="242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1"/>
        </w:numPr>
        <w:spacing w:line="460" w:lineRule="exact"/>
        <w:rPr>
          <w:rFonts w:ascii="黑体" w:hAnsi="黑体" w:eastAsia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三步研修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研修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方式一：在电脑网页登录平台，点击【去学习】即可开始研修。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-1870075</wp:posOffset>
            </wp:positionV>
            <wp:extent cx="3767455" cy="2103120"/>
            <wp:effectExtent l="0" t="0" r="4445" b="0"/>
            <wp:wrapTight wrapText="bothSides">
              <wp:wrapPolygon>
                <wp:start x="0" y="0"/>
                <wp:lineTo x="0" y="21326"/>
                <wp:lineTo x="21516" y="21326"/>
                <wp:lineTo x="21516" y="0"/>
                <wp:lineTo x="0" y="0"/>
              </wp:wrapPolygon>
            </wp:wrapTight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655" cy="2103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方式二：</w:t>
      </w:r>
      <w:r>
        <w:rPr>
          <w:rFonts w:hint="eastAsia" w:ascii="仿宋" w:hAnsi="仿宋" w:eastAsia="仿宋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在电脑端选完课后</w:t>
      </w: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，打开手机微信【黄河雨课堂】小程序，在【我听的课】中查看相应课程，点击即可研修。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6350</wp:posOffset>
            </wp:positionV>
            <wp:extent cx="1755775" cy="3274060"/>
            <wp:effectExtent l="0" t="0" r="0" b="3175"/>
            <wp:wrapTight wrapText="bothSides">
              <wp:wrapPolygon>
                <wp:start x="0" y="0"/>
                <wp:lineTo x="0" y="21495"/>
                <wp:lineTo x="21327" y="21495"/>
                <wp:lineTo x="21327" y="0"/>
                <wp:lineTo x="0" y="0"/>
              </wp:wrapPolygon>
            </wp:wrapTight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800" cy="3273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-1898650</wp:posOffset>
            </wp:positionV>
            <wp:extent cx="1536065" cy="2133600"/>
            <wp:effectExtent l="0" t="0" r="6985" b="0"/>
            <wp:wrapSquare wrapText="bothSides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325" cy="213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查询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717550</wp:posOffset>
            </wp:positionV>
            <wp:extent cx="5274310" cy="2889250"/>
            <wp:effectExtent l="0" t="0" r="2540" b="0"/>
            <wp:wrapTight wrapText="bothSides">
              <wp:wrapPolygon>
                <wp:start x="0" y="0"/>
                <wp:lineTo x="0" y="8403"/>
                <wp:lineTo x="10454" y="9115"/>
                <wp:lineTo x="1404" y="9400"/>
                <wp:lineTo x="78" y="9684"/>
                <wp:lineTo x="78" y="18799"/>
                <wp:lineTo x="312" y="20508"/>
                <wp:lineTo x="780" y="21078"/>
                <wp:lineTo x="858" y="21363"/>
                <wp:lineTo x="9986" y="21363"/>
                <wp:lineTo x="10064" y="21078"/>
                <wp:lineTo x="10532" y="20508"/>
                <wp:lineTo x="17788" y="20508"/>
                <wp:lineTo x="21532" y="19796"/>
                <wp:lineTo x="21532" y="0"/>
                <wp:lineTo x="0" y="0"/>
              </wp:wrapPolygon>
            </wp:wrapTight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4"/>
        </w:rPr>
        <w:t>以页面右侧数据为准，请忽略左侧数据</w:t>
      </w:r>
      <w:r>
        <w:rPr>
          <w:rFonts w:hint="eastAsia" w:ascii="仿宋" w:hAnsi="仿宋" w:eastAsia="仿宋"/>
          <w:sz w:val="24"/>
        </w:rPr>
        <w:t>。</w:t>
      </w: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点击【进入培训班】，查询单门和全部课程研修进度和完成情况。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证书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在规定的时间内，完成规定的学时后，点击【生成证书】，即可下载中国学位与研究生教育学会“四有导师学院”在线研修证书（电子版）。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3C1760"/>
    <w:multiLevelType w:val="multilevel"/>
    <w:tmpl w:val="3F3C1760"/>
    <w:lvl w:ilvl="0" w:tentative="0">
      <w:start w:val="1"/>
      <w:numFmt w:val="bullet"/>
      <w:lvlText w:val="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E2Mzg3Njg5ZDNhNjY3YWUyYTJlYWVkN2I5ODhiNzEifQ=="/>
  </w:docVars>
  <w:rsids>
    <w:rsidRoot w:val="0010150C"/>
    <w:rsid w:val="0010150C"/>
    <w:rsid w:val="00290C7F"/>
    <w:rsid w:val="009C374E"/>
    <w:rsid w:val="009D28B5"/>
    <w:rsid w:val="00D02056"/>
    <w:rsid w:val="00D033F7"/>
    <w:rsid w:val="00EE3C8C"/>
    <w:rsid w:val="00FB1D81"/>
    <w:rsid w:val="36B7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nhideWhenUsed/>
    <w:qFormat/>
    <w:uiPriority w:val="39"/>
    <w:pPr>
      <w:widowControl/>
      <w:tabs>
        <w:tab w:val="right" w:leader="dot" w:pos="13950"/>
      </w:tabs>
      <w:spacing w:before="120" w:after="120"/>
      <w:jc w:val="center"/>
    </w:pPr>
    <w:rPr>
      <w:rFonts w:ascii="方正小标宋简体" w:hAnsi="仿宋" w:eastAsia="方正小标宋简体"/>
      <w:caps/>
      <w:kern w:val="0"/>
      <w:sz w:val="48"/>
      <w:szCs w:val="48"/>
    </w:rPr>
  </w:style>
  <w:style w:type="character" w:styleId="7">
    <w:name w:val="Hyperlink"/>
    <w:basedOn w:val="6"/>
    <w:unhideWhenUsed/>
    <w:uiPriority w:val="99"/>
    <w:rPr>
      <w:color w:val="0563C1"/>
      <w:u w:val="single"/>
    </w:rPr>
  </w:style>
  <w:style w:type="character" w:customStyle="1" w:styleId="8">
    <w:name w:val="标题 2 Char"/>
    <w:basedOn w:val="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9">
    <w:name w:val="标题-导师文件"/>
    <w:basedOn w:val="3"/>
    <w:link w:val="10"/>
    <w:qFormat/>
    <w:uiPriority w:val="0"/>
    <w:pPr>
      <w:spacing w:line="480" w:lineRule="exact"/>
      <w:jc w:val="center"/>
    </w:pPr>
    <w:rPr>
      <w:rFonts w:ascii="宋体" w:hAnsi="宋体" w:eastAsia="宋体" w:cs="Times New Roman"/>
      <w:color w:val="000000"/>
      <w:kern w:val="0"/>
    </w:rPr>
  </w:style>
  <w:style w:type="character" w:customStyle="1" w:styleId="10">
    <w:name w:val="标题-导师文件 Char"/>
    <w:basedOn w:val="6"/>
    <w:link w:val="9"/>
    <w:qFormat/>
    <w:uiPriority w:val="0"/>
    <w:rPr>
      <w:rFonts w:ascii="宋体" w:hAnsi="宋体" w:eastAsia="宋体" w:cs="Times New Roman"/>
      <w:b/>
      <w:bCs/>
      <w:color w:val="000000"/>
      <w:kern w:val="0"/>
      <w:sz w:val="32"/>
      <w:szCs w:val="32"/>
    </w:rPr>
  </w:style>
  <w:style w:type="character" w:customStyle="1" w:styleId="11">
    <w:name w:val="标题 1 Char"/>
    <w:basedOn w:val="6"/>
    <w:link w:val="2"/>
    <w:qFormat/>
    <w:uiPriority w:val="0"/>
    <w:rPr>
      <w:b/>
      <w:kern w:val="44"/>
      <w:sz w:val="44"/>
      <w:szCs w:val="24"/>
    </w:rPr>
  </w:style>
  <w:style w:type="paragraph" w:styleId="12">
    <w:name w:val="List Paragraph"/>
    <w:basedOn w:val="1"/>
    <w:qFormat/>
    <w:uiPriority w:val="34"/>
    <w:pPr>
      <w:widowControl/>
      <w:spacing w:after="200" w:line="276" w:lineRule="auto"/>
      <w:ind w:left="720"/>
      <w:contextualSpacing/>
    </w:pPr>
    <w:rPr>
      <w:kern w:val="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114</Words>
  <Characters>652</Characters>
  <Lines>5</Lines>
  <Paragraphs>1</Paragraphs>
  <TotalTime>1</TotalTime>
  <ScaleCrop>false</ScaleCrop>
  <LinksUpToDate>false</LinksUpToDate>
  <CharactersWithSpaces>765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2023-06-14T09:48:00Z</dcterms:created>
  <dc:creator>张建林</dc:creator>
  <cp:lastModifiedBy>张建林</cp:lastModifiedBy>
  <dcterms:modified xsi:type="dcterms:W3CDTF">2023-08-08T07:15:46Z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2E4EB327E1A2473E862C366BDFD93E27_13</vt:lpwstr>
  </property>
</Properties>
</file>