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" w:hAnsi="仿宋" w:eastAsia="仿宋" w:cs="Times New Roman"/>
          <w:b/>
          <w:bCs/>
          <w:color w:val="000000"/>
          <w:sz w:val="36"/>
          <w:szCs w:val="36"/>
        </w:rPr>
      </w:pPr>
      <w:bookmarkStart w:id="0" w:name="_Toc360604771"/>
      <w:bookmarkStart w:id="1" w:name="_Toc360543845"/>
      <w:bookmarkStart w:id="2" w:name="_Toc360626772"/>
      <w:bookmarkStart w:id="3" w:name="_Toc492118234"/>
      <w:r>
        <w:rPr>
          <w:rFonts w:ascii="仿宋" w:hAnsi="仿宋" w:eastAsia="仿宋" w:cs="Times New Roman"/>
          <w:b/>
          <w:bCs/>
          <w:color w:val="000000"/>
          <w:sz w:val="36"/>
          <w:szCs w:val="36"/>
        </w:rPr>
        <w:t>浙江万里学院</w:t>
      </w:r>
      <w:r>
        <w:rPr>
          <w:rFonts w:hint="eastAsia" w:ascii="仿宋" w:hAnsi="仿宋" w:eastAsia="仿宋" w:cs="Times New Roman"/>
          <w:b/>
          <w:bCs/>
          <w:color w:val="000000"/>
          <w:sz w:val="36"/>
          <w:szCs w:val="36"/>
        </w:rPr>
        <w:t>专业</w:t>
      </w:r>
      <w:r>
        <w:rPr>
          <w:rFonts w:ascii="仿宋" w:hAnsi="仿宋" w:eastAsia="仿宋" w:cs="Times New Roman"/>
          <w:b/>
          <w:bCs/>
          <w:color w:val="000000"/>
          <w:sz w:val="36"/>
          <w:szCs w:val="36"/>
        </w:rPr>
        <w:t>学位研究生学位论文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rPr>
          <w:rFonts w:ascii="仿宋" w:hAnsi="仿宋" w:eastAsia="仿宋"/>
          <w:b/>
          <w:bCs/>
          <w:sz w:val="36"/>
          <w:szCs w:val="36"/>
        </w:rPr>
      </w:pPr>
      <w:r>
        <w:rPr>
          <w:rFonts w:ascii="仿宋" w:hAnsi="仿宋" w:eastAsia="仿宋"/>
          <w:b/>
          <w:bCs/>
          <w:sz w:val="36"/>
          <w:szCs w:val="36"/>
        </w:rPr>
        <w:t>学术不端行为</w:t>
      </w:r>
      <w:r>
        <w:rPr>
          <w:rFonts w:hint="eastAsia" w:ascii="仿宋" w:hAnsi="仿宋" w:eastAsia="仿宋"/>
          <w:b/>
          <w:bCs/>
          <w:sz w:val="36"/>
          <w:szCs w:val="36"/>
        </w:rPr>
        <w:t>异议检测结果评</w:t>
      </w:r>
      <w:bookmarkStart w:id="4" w:name="_GoBack"/>
      <w:bookmarkEnd w:id="4"/>
      <w:r>
        <w:rPr>
          <w:rFonts w:hint="eastAsia" w:ascii="仿宋" w:hAnsi="仿宋" w:eastAsia="仿宋"/>
          <w:b/>
          <w:bCs/>
          <w:sz w:val="36"/>
          <w:szCs w:val="36"/>
        </w:rPr>
        <w:t>议意见表</w:t>
      </w:r>
      <w:bookmarkEnd w:id="0"/>
      <w:bookmarkEnd w:id="1"/>
      <w:bookmarkEnd w:id="2"/>
      <w:bookmarkEnd w:id="3"/>
    </w:p>
    <w:tbl>
      <w:tblPr>
        <w:tblStyle w:val="5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799"/>
        <w:gridCol w:w="687"/>
        <w:gridCol w:w="982"/>
        <w:gridCol w:w="25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08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19"/>
              </w:rPr>
            </w:pPr>
            <w:r>
              <w:rPr>
                <w:rFonts w:hint="eastAsia" w:ascii="仿宋" w:hAnsi="仿宋" w:eastAsia="仿宋"/>
                <w:color w:val="000000"/>
                <w:sz w:val="19"/>
              </w:rPr>
              <w:t>姓   名</w:t>
            </w:r>
          </w:p>
        </w:tc>
        <w:tc>
          <w:tcPr>
            <w:tcW w:w="1642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19"/>
              </w:rPr>
            </w:pPr>
          </w:p>
        </w:tc>
        <w:tc>
          <w:tcPr>
            <w:tcW w:w="97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19"/>
              </w:rPr>
            </w:pPr>
            <w:r>
              <w:rPr>
                <w:rFonts w:hint="eastAsia" w:ascii="仿宋" w:hAnsi="仿宋" w:eastAsia="仿宋"/>
                <w:color w:val="000000"/>
                <w:sz w:val="19"/>
              </w:rPr>
              <w:t>学    号</w:t>
            </w:r>
          </w:p>
        </w:tc>
        <w:tc>
          <w:tcPr>
            <w:tcW w:w="1471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90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19"/>
              </w:rPr>
            </w:pPr>
            <w:r>
              <w:rPr>
                <w:rFonts w:hint="eastAsia" w:ascii="仿宋" w:hAnsi="仿宋" w:eastAsia="仿宋"/>
                <w:color w:val="000000"/>
                <w:sz w:val="19"/>
              </w:rPr>
              <w:t>导师姓名</w:t>
            </w:r>
          </w:p>
        </w:tc>
        <w:tc>
          <w:tcPr>
            <w:tcW w:w="1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19"/>
              </w:rPr>
            </w:pPr>
          </w:p>
        </w:tc>
        <w:tc>
          <w:tcPr>
            <w:tcW w:w="9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19"/>
              </w:rPr>
            </w:pPr>
            <w:r>
              <w:rPr>
                <w:rFonts w:hint="eastAsia" w:ascii="仿宋" w:hAnsi="仿宋" w:eastAsia="仿宋"/>
                <w:color w:val="000000"/>
                <w:sz w:val="19"/>
              </w:rPr>
              <w:t>学 位 点</w:t>
            </w:r>
          </w:p>
        </w:tc>
        <w:tc>
          <w:tcPr>
            <w:tcW w:w="1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0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19"/>
              </w:rPr>
            </w:pPr>
            <w:r>
              <w:rPr>
                <w:rFonts w:hint="eastAsia" w:ascii="仿宋" w:hAnsi="仿宋" w:eastAsia="仿宋"/>
                <w:color w:val="000000"/>
                <w:sz w:val="19"/>
              </w:rPr>
              <w:t>论文题目</w:t>
            </w:r>
          </w:p>
        </w:tc>
        <w:tc>
          <w:tcPr>
            <w:tcW w:w="40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908" w:type="pct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19"/>
              </w:rPr>
            </w:pPr>
            <w:r>
              <w:rPr>
                <w:rFonts w:hint="eastAsia" w:ascii="仿宋" w:hAnsi="仿宋" w:eastAsia="仿宋"/>
                <w:color w:val="000000"/>
                <w:sz w:val="19"/>
              </w:rPr>
              <w:t>检测结果</w:t>
            </w:r>
          </w:p>
        </w:tc>
        <w:tc>
          <w:tcPr>
            <w:tcW w:w="20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/>
                <w:sz w:val="19"/>
              </w:rPr>
            </w:pPr>
            <w:r>
              <w:rPr>
                <w:rFonts w:hint="eastAsia" w:ascii="仿宋" w:hAnsi="仿宋" w:eastAsia="仿宋"/>
                <w:color w:val="000000"/>
                <w:sz w:val="19"/>
              </w:rPr>
              <w:t>论文的“重要结果”或“重要结论”部分章节的“文字复制比”</w:t>
            </w:r>
          </w:p>
        </w:tc>
        <w:tc>
          <w:tcPr>
            <w:tcW w:w="2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908" w:type="pct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19"/>
              </w:rPr>
            </w:pPr>
          </w:p>
        </w:tc>
        <w:tc>
          <w:tcPr>
            <w:tcW w:w="20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/>
                <w:sz w:val="19"/>
              </w:rPr>
            </w:pPr>
            <w:r>
              <w:rPr>
                <w:rFonts w:hint="eastAsia" w:ascii="仿宋" w:hAnsi="仿宋" w:eastAsia="仿宋"/>
                <w:color w:val="000000"/>
                <w:sz w:val="19"/>
              </w:rPr>
              <w:t>论文总文字复制比</w:t>
            </w:r>
          </w:p>
        </w:tc>
        <w:tc>
          <w:tcPr>
            <w:tcW w:w="2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textAlignment w:val="top"/>
              <w:rPr>
                <w:rFonts w:ascii="仿宋" w:hAnsi="仿宋" w:eastAsia="仿宋"/>
                <w:color w:val="000000"/>
                <w:sz w:val="19"/>
              </w:rPr>
            </w:pPr>
            <w:r>
              <w:rPr>
                <w:rFonts w:hint="eastAsia" w:ascii="仿宋" w:hAnsi="仿宋" w:eastAsia="仿宋"/>
                <w:color w:val="000000"/>
                <w:sz w:val="19"/>
              </w:rPr>
              <w:t>疑议的检测结果评议组意见（可加附页）：</w:t>
            </w:r>
          </w:p>
          <w:p>
            <w:pPr>
              <w:widowControl/>
              <w:textAlignment w:val="top"/>
              <w:rPr>
                <w:rFonts w:ascii="仿宋" w:hAnsi="仿宋" w:eastAsia="仿宋"/>
                <w:color w:val="000000"/>
                <w:sz w:val="19"/>
              </w:rPr>
            </w:pPr>
          </w:p>
          <w:p>
            <w:pPr>
              <w:widowControl/>
              <w:textAlignment w:val="top"/>
              <w:rPr>
                <w:rFonts w:ascii="仿宋" w:hAnsi="仿宋" w:eastAsia="仿宋"/>
                <w:color w:val="000000"/>
                <w:sz w:val="19"/>
              </w:rPr>
            </w:pPr>
          </w:p>
          <w:p>
            <w:pPr>
              <w:widowControl/>
              <w:textAlignment w:val="top"/>
              <w:rPr>
                <w:rFonts w:ascii="仿宋" w:hAnsi="仿宋" w:eastAsia="仿宋"/>
                <w:color w:val="000000"/>
                <w:sz w:val="19"/>
              </w:rPr>
            </w:pPr>
          </w:p>
          <w:p>
            <w:pPr>
              <w:widowControl/>
              <w:textAlignment w:val="top"/>
              <w:rPr>
                <w:rFonts w:ascii="仿宋" w:hAnsi="仿宋" w:eastAsia="仿宋"/>
                <w:color w:val="000000"/>
                <w:sz w:val="19"/>
              </w:rPr>
            </w:pPr>
          </w:p>
          <w:p>
            <w:pPr>
              <w:widowControl/>
              <w:textAlignment w:val="top"/>
              <w:rPr>
                <w:rFonts w:ascii="仿宋" w:hAnsi="仿宋" w:eastAsia="仿宋"/>
                <w:color w:val="000000"/>
                <w:sz w:val="19"/>
              </w:rPr>
            </w:pPr>
          </w:p>
          <w:p>
            <w:pPr>
              <w:widowControl/>
              <w:textAlignment w:val="top"/>
              <w:rPr>
                <w:rFonts w:ascii="仿宋" w:hAnsi="仿宋" w:eastAsia="仿宋"/>
                <w:color w:val="000000"/>
                <w:sz w:val="19"/>
              </w:rPr>
            </w:pPr>
          </w:p>
          <w:p>
            <w:pPr>
              <w:widowControl/>
              <w:snapToGrid w:val="0"/>
              <w:textAlignment w:val="top"/>
              <w:rPr>
                <w:rFonts w:ascii="仿宋" w:hAnsi="仿宋" w:eastAsia="仿宋"/>
                <w:color w:val="000000"/>
                <w:sz w:val="19"/>
              </w:rPr>
            </w:pPr>
            <w:r>
              <w:rPr>
                <w:rFonts w:hint="eastAsia" w:ascii="仿宋" w:hAnsi="仿宋" w:eastAsia="仿宋"/>
                <w:color w:val="000000"/>
                <w:sz w:val="19"/>
              </w:rPr>
              <w:t>评议组组长签字（盖公章）：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  <w:color w:val="000000"/>
                <w:sz w:val="19"/>
              </w:rPr>
            </w:pPr>
            <w:r>
              <w:rPr>
                <w:rFonts w:ascii="仿宋" w:hAnsi="仿宋" w:eastAsia="仿宋"/>
                <w:color w:val="000000"/>
                <w:sz w:val="19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color w:val="000000"/>
                <w:sz w:val="19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19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19"/>
              </w:rPr>
              <w:t>年</w:t>
            </w:r>
            <w:r>
              <w:rPr>
                <w:rFonts w:ascii="仿宋" w:hAnsi="仿宋" w:eastAsia="仿宋"/>
                <w:color w:val="000000"/>
                <w:sz w:val="19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19"/>
              </w:rPr>
              <w:t>月</w:t>
            </w:r>
            <w:r>
              <w:rPr>
                <w:rFonts w:ascii="仿宋" w:hAnsi="仿宋" w:eastAsia="仿宋"/>
                <w:color w:val="000000"/>
                <w:sz w:val="19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19"/>
              </w:rPr>
              <w:t xml:space="preserve">日 </w:t>
            </w:r>
            <w:r>
              <w:rPr>
                <w:rFonts w:ascii="仿宋" w:hAnsi="仿宋" w:eastAsia="仿宋"/>
                <w:color w:val="000000"/>
                <w:sz w:val="19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textAlignment w:val="top"/>
              <w:rPr>
                <w:rFonts w:ascii="仿宋" w:hAnsi="仿宋" w:eastAsia="仿宋"/>
                <w:color w:val="000000"/>
                <w:sz w:val="19"/>
              </w:rPr>
            </w:pPr>
            <w:r>
              <w:rPr>
                <w:rFonts w:hint="eastAsia" w:ascii="仿宋" w:hAnsi="仿宋" w:eastAsia="仿宋"/>
                <w:color w:val="000000"/>
                <w:sz w:val="19"/>
              </w:rPr>
              <w:t>学位点审查意见（可加附页）：</w:t>
            </w:r>
          </w:p>
          <w:p>
            <w:pPr>
              <w:widowControl/>
              <w:textAlignment w:val="top"/>
              <w:rPr>
                <w:rFonts w:ascii="仿宋" w:hAnsi="仿宋" w:eastAsia="仿宋"/>
                <w:color w:val="000000"/>
                <w:sz w:val="19"/>
              </w:rPr>
            </w:pPr>
          </w:p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sz w:val="19"/>
              </w:rPr>
            </w:pPr>
          </w:p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sz w:val="19"/>
              </w:rPr>
            </w:pPr>
          </w:p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sz w:val="19"/>
              </w:rPr>
            </w:pPr>
          </w:p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sz w:val="19"/>
              </w:rPr>
            </w:pPr>
          </w:p>
          <w:p>
            <w:pPr>
              <w:widowControl/>
              <w:textAlignment w:val="top"/>
              <w:rPr>
                <w:rFonts w:ascii="仿宋" w:hAnsi="仿宋" w:eastAsia="仿宋"/>
                <w:color w:val="000000"/>
                <w:sz w:val="19"/>
              </w:rPr>
            </w:pPr>
          </w:p>
          <w:p>
            <w:pPr>
              <w:widowControl/>
              <w:snapToGrid w:val="0"/>
              <w:textAlignment w:val="top"/>
              <w:rPr>
                <w:rFonts w:ascii="仿宋" w:hAnsi="仿宋" w:eastAsia="仿宋"/>
                <w:color w:val="000000"/>
                <w:sz w:val="19"/>
              </w:rPr>
            </w:pPr>
            <w:r>
              <w:rPr>
                <w:rFonts w:hint="eastAsia" w:ascii="仿宋" w:hAnsi="仿宋" w:eastAsia="仿宋"/>
                <w:color w:val="000000"/>
                <w:sz w:val="19"/>
              </w:rPr>
              <w:t>分学术委员会主席签字（盖公章）：</w:t>
            </w:r>
            <w:r>
              <w:rPr>
                <w:rFonts w:ascii="仿宋" w:hAnsi="仿宋" w:eastAsia="仿宋"/>
                <w:color w:val="000000"/>
                <w:sz w:val="19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color w:val="000000"/>
                <w:sz w:val="19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19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19"/>
              </w:rPr>
              <w:t>年</w:t>
            </w:r>
            <w:r>
              <w:rPr>
                <w:rFonts w:ascii="仿宋" w:hAnsi="仿宋" w:eastAsia="仿宋"/>
                <w:color w:val="000000"/>
                <w:sz w:val="19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19"/>
              </w:rPr>
              <w:t>月</w:t>
            </w:r>
            <w:r>
              <w:rPr>
                <w:rFonts w:ascii="仿宋" w:hAnsi="仿宋" w:eastAsia="仿宋"/>
                <w:color w:val="000000"/>
                <w:sz w:val="19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19"/>
              </w:rPr>
              <w:t xml:space="preserve">日 </w:t>
            </w:r>
            <w:r>
              <w:rPr>
                <w:rFonts w:ascii="仿宋" w:hAnsi="仿宋" w:eastAsia="仿宋"/>
                <w:color w:val="000000"/>
                <w:sz w:val="19"/>
              </w:rPr>
              <w:t xml:space="preserve"> </w:t>
            </w:r>
          </w:p>
        </w:tc>
      </w:tr>
    </w:tbl>
    <w:p>
      <w:pPr>
        <w:rPr>
          <w:rFonts w:hint="eastAsia"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ZTA4NTg4ZTI0NmQ0ZWZjYjAxZmNiOTM0Zjg4ZGMifQ=="/>
  </w:docVars>
  <w:rsids>
    <w:rsidRoot w:val="00B10F23"/>
    <w:rsid w:val="001C0FCD"/>
    <w:rsid w:val="002751C7"/>
    <w:rsid w:val="0027707D"/>
    <w:rsid w:val="00505E9C"/>
    <w:rsid w:val="00735870"/>
    <w:rsid w:val="00A176D9"/>
    <w:rsid w:val="00AB1A3D"/>
    <w:rsid w:val="00B10F23"/>
    <w:rsid w:val="00C8720B"/>
    <w:rsid w:val="00D52F6F"/>
    <w:rsid w:val="784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link w:val="9"/>
    <w:qFormat/>
    <w:uiPriority w:val="0"/>
    <w:pPr>
      <w:spacing w:before="240" w:beforeLines="100" w:after="240" w:afterLines="100"/>
      <w:jc w:val="center"/>
    </w:pPr>
    <w:rPr>
      <w:rFonts w:eastAsia="黑体" w:asciiTheme="minorHAnsi" w:hAnsiTheme="minorHAnsi" w:cstheme="minorBidi"/>
      <w:color w:val="000000"/>
      <w:sz w:val="30"/>
      <w:szCs w:val="30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标题 Char"/>
    <w:link w:val="4"/>
    <w:qFormat/>
    <w:uiPriority w:val="0"/>
    <w:rPr>
      <w:rFonts w:eastAsia="黑体"/>
      <w:color w:val="000000"/>
      <w:sz w:val="30"/>
      <w:szCs w:val="30"/>
    </w:rPr>
  </w:style>
  <w:style w:type="character" w:customStyle="1" w:styleId="10">
    <w:name w:val="标题 Char1"/>
    <w:basedOn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万里</Company>
  <Pages>1</Pages>
  <Words>45</Words>
  <Characters>262</Characters>
  <Lines>2</Lines>
  <Paragraphs>1</Paragraphs>
  <TotalTime>3</TotalTime>
  <ScaleCrop>false</ScaleCrop>
  <LinksUpToDate>false</LinksUpToDate>
  <CharactersWithSpaces>306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2018-10-08T03:15:00Z</dcterms:created>
  <dc:creator>kk</dc:creator>
  <cp:lastModifiedBy>RECALLULU</cp:lastModifiedBy>
  <dcterms:modified xsi:type="dcterms:W3CDTF">2023-09-21T01:59:25Z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583F5DD2C97E41D293A46B425D680D2D_12</vt:lpwstr>
  </property>
</Properties>
</file>